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0011DA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r w:rsidRPr="000011DA">
        <w:rPr>
          <w:b/>
          <w:color w:val="0070C0"/>
          <w:lang w:val="uk-UA"/>
        </w:rPr>
        <w:t xml:space="preserve"> «</w:t>
      </w:r>
      <w:r w:rsidR="00627B56">
        <w:rPr>
          <w:b/>
          <w:color w:val="0070C0"/>
          <w:lang w:val="uk-UA"/>
        </w:rPr>
        <w:t>Монета</w:t>
      </w:r>
      <w:r w:rsidRPr="000011DA">
        <w:rPr>
          <w:b/>
          <w:color w:val="0070C0"/>
          <w:lang w:val="uk-UA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C639CF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C655B4" w:rsidRDefault="00054281" w:rsidP="00D6084D">
            <w:pPr>
              <w:rPr>
                <w:b/>
                <w:lang w:val="uk-UA"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3B12F4" w:rsidRDefault="003B12F4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4B349A" w:rsidRDefault="004B349A" w:rsidP="00D6084D">
            <w:pPr>
              <w:jc w:val="center"/>
            </w:pPr>
            <w: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C639CF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4B349A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03372" w:rsidRDefault="004B349A" w:rsidP="00D6084D">
            <w:pPr>
              <w:jc w:val="center"/>
            </w:pPr>
            <w: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4B349A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C655B4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4B349A" w:rsidRDefault="004B349A" w:rsidP="00D6084D">
            <w:pPr>
              <w:jc w:val="center"/>
            </w:pPr>
            <w: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C639CF" w:rsidRDefault="004B349A" w:rsidP="004B34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B12F4">
              <w:rPr>
                <w:b/>
                <w:lang w:val="uk-UA"/>
              </w:rPr>
              <w:t>1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104712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104712">
      <w:r w:rsidRPr="00BF58B5">
        <w:rPr>
          <w:lang w:val="uk-UA"/>
        </w:rPr>
        <w:t>В роботі</w:t>
      </w:r>
      <w:r>
        <w:rPr>
          <w:lang w:val="uk-UA"/>
        </w:rPr>
        <w:t xml:space="preserve"> </w:t>
      </w:r>
      <w:r w:rsidRPr="00BF58B5">
        <w:rPr>
          <w:lang w:val="uk-UA"/>
        </w:rPr>
        <w:t xml:space="preserve">не міститься </w:t>
      </w:r>
      <w:r>
        <w:rPr>
          <w:lang w:val="uk-UA"/>
        </w:rPr>
        <w:t xml:space="preserve">чіткого </w:t>
      </w:r>
      <w:r w:rsidRPr="00BF58B5">
        <w:rPr>
          <w:lang w:val="uk-UA"/>
        </w:rPr>
        <w:t>формулювання предмету, об</w:t>
      </w:r>
      <w:r w:rsidRPr="00BF58B5">
        <w:t>’</w:t>
      </w:r>
      <w:r w:rsidRPr="00BF58B5">
        <w:rPr>
          <w:lang w:val="uk-UA"/>
        </w:rPr>
        <w:t>є</w:t>
      </w:r>
      <w:proofErr w:type="spellStart"/>
      <w:r w:rsidRPr="00BF58B5">
        <w:t>кту</w:t>
      </w:r>
      <w:proofErr w:type="spellEnd"/>
      <w:r w:rsidRPr="00BF58B5">
        <w:rPr>
          <w:lang w:val="uk-UA"/>
        </w:rPr>
        <w:t xml:space="preserve">, мети і </w:t>
      </w:r>
      <w:r>
        <w:rPr>
          <w:lang w:val="uk-UA"/>
        </w:rPr>
        <w:t xml:space="preserve">завдань досліджень. </w:t>
      </w:r>
      <w:r w:rsidRPr="00DE15ED">
        <w:rPr>
          <w:lang w:val="uk-UA"/>
        </w:rPr>
        <w:t>Наведений в роботі а</w:t>
      </w:r>
      <w:proofErr w:type="spellStart"/>
      <w:r w:rsidRPr="00DE15ED">
        <w:t>наліз</w:t>
      </w:r>
      <w:proofErr w:type="spellEnd"/>
      <w:r w:rsidRPr="00DE15ED">
        <w:t xml:space="preserve"> </w:t>
      </w:r>
      <w:proofErr w:type="spellStart"/>
      <w:r w:rsidRPr="00DE15ED">
        <w:t>методів</w:t>
      </w:r>
      <w:proofErr w:type="spellEnd"/>
      <w:r w:rsidRPr="00DE15ED">
        <w:t xml:space="preserve"> </w:t>
      </w:r>
      <w:proofErr w:type="spellStart"/>
      <w:r w:rsidRPr="00DE15ED">
        <w:t>розпізнавання</w:t>
      </w:r>
      <w:proofErr w:type="spellEnd"/>
      <w:r w:rsidRPr="00DE15ED">
        <w:t xml:space="preserve"> </w:t>
      </w:r>
      <w:proofErr w:type="spellStart"/>
      <w:r w:rsidRPr="00DE15ED">
        <w:t>грошових</w:t>
      </w:r>
      <w:proofErr w:type="spellEnd"/>
      <w:r w:rsidRPr="00DE15ED">
        <w:t xml:space="preserve"> </w:t>
      </w:r>
      <w:proofErr w:type="spellStart"/>
      <w:r w:rsidRPr="00DE15ED">
        <w:t>знаків</w:t>
      </w:r>
      <w:proofErr w:type="spellEnd"/>
      <w:r w:rsidRPr="00DE15ED">
        <w:rPr>
          <w:lang w:val="uk-UA"/>
        </w:rPr>
        <w:t xml:space="preserve"> базується тільки на роботах: </w:t>
      </w:r>
      <w:r w:rsidRPr="00DE15ED">
        <w:t xml:space="preserve">[2] – </w:t>
      </w:r>
      <w:r>
        <w:rPr>
          <w:lang w:val="uk-UA"/>
        </w:rPr>
        <w:t xml:space="preserve">публікація </w:t>
      </w:r>
      <w:r w:rsidRPr="00DE15ED">
        <w:t xml:space="preserve">1996 </w:t>
      </w:r>
      <w:r w:rsidRPr="00DE15ED">
        <w:rPr>
          <w:lang w:val="uk-UA"/>
        </w:rPr>
        <w:t xml:space="preserve">р. і </w:t>
      </w:r>
      <w:r w:rsidRPr="00DE15ED">
        <w:t>[</w:t>
      </w:r>
      <w:r w:rsidRPr="00DE15ED">
        <w:rPr>
          <w:lang w:val="uk-UA"/>
        </w:rPr>
        <w:t>3</w:t>
      </w:r>
      <w:r w:rsidRPr="00DE15ED">
        <w:t>]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>. ресурс</w:t>
      </w:r>
      <w:r w:rsidRPr="00DE15ED">
        <w:rPr>
          <w:lang w:val="uk-UA"/>
        </w:rPr>
        <w:t>,</w:t>
      </w:r>
      <w:r>
        <w:rPr>
          <w:lang w:val="uk-UA"/>
        </w:rPr>
        <w:t xml:space="preserve"> </w:t>
      </w:r>
      <w:r w:rsidRPr="00DE15ED">
        <w:rPr>
          <w:lang w:val="uk-UA"/>
        </w:rPr>
        <w:t>тому не можна вважати актуальність роботи обґрунтованою</w:t>
      </w:r>
      <w:r>
        <w:rPr>
          <w:lang w:val="uk-UA"/>
        </w:rPr>
        <w:t xml:space="preserve">. На інші джерела із наведеного в роботі списку літератури (8 найменувань) взагалі не має посилань. У висновках до роботи стверджується,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 w:rsidRPr="00BF58B5">
        <w:t>було</w:t>
      </w:r>
      <w:proofErr w:type="spellEnd"/>
      <w:r w:rsidRPr="00BF58B5">
        <w:t xml:space="preserve"> </w:t>
      </w:r>
      <w:proofErr w:type="spellStart"/>
      <w:r w:rsidRPr="00BF58B5">
        <w:t>розроблено</w:t>
      </w:r>
      <w:proofErr w:type="spellEnd"/>
      <w:r w:rsidRPr="00BF58B5">
        <w:t xml:space="preserve"> макет </w:t>
      </w:r>
      <w:r>
        <w:rPr>
          <w:lang w:val="uk-UA"/>
        </w:rPr>
        <w:t>д</w:t>
      </w:r>
      <w:r w:rsidRPr="00BF58B5">
        <w:t xml:space="preserve">ля </w:t>
      </w:r>
      <w:proofErr w:type="spellStart"/>
      <w:r w:rsidRPr="00BF58B5">
        <w:t>дослідження</w:t>
      </w:r>
      <w:proofErr w:type="spellEnd"/>
      <w:r w:rsidRPr="00BF58B5">
        <w:t xml:space="preserve"> </w:t>
      </w:r>
      <w:proofErr w:type="spellStart"/>
      <w:r w:rsidRPr="00BF58B5">
        <w:t>системи</w:t>
      </w:r>
      <w:proofErr w:type="spellEnd"/>
      <w:r w:rsidRPr="00BF58B5">
        <w:t xml:space="preserve"> </w:t>
      </w:r>
      <w:proofErr w:type="spellStart"/>
      <w:r w:rsidRPr="00BF58B5">
        <w:t>розпізна</w:t>
      </w:r>
      <w:r>
        <w:t>вання</w:t>
      </w:r>
      <w:proofErr w:type="spellEnd"/>
      <w:r>
        <w:t xml:space="preserve"> </w:t>
      </w:r>
      <w:proofErr w:type="spellStart"/>
      <w:r>
        <w:t>монетних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rPr>
          <w:lang w:val="uk-UA"/>
        </w:rPr>
        <w:t>. Але відсутня інформація про програмні засоби, що наведено у додатках. Немає</w:t>
      </w:r>
      <w:r w:rsidRPr="00341CB4">
        <w:rPr>
          <w:lang w:val="uk-UA"/>
        </w:rPr>
        <w:t xml:space="preserve"> </w:t>
      </w:r>
      <w:r>
        <w:rPr>
          <w:lang w:val="uk-UA"/>
        </w:rPr>
        <w:t xml:space="preserve">їх опису і результатів тестування, а також порівняння з існуючими засобами </w:t>
      </w:r>
      <w:r w:rsidRPr="00341CB4">
        <w:rPr>
          <w:lang w:val="uk-UA"/>
        </w:rPr>
        <w:t>розпізнавання</w:t>
      </w:r>
      <w:r>
        <w:rPr>
          <w:lang w:val="uk-UA"/>
        </w:rPr>
        <w:t xml:space="preserve"> </w:t>
      </w:r>
      <w:r w:rsidRPr="00341CB4">
        <w:rPr>
          <w:lang w:val="uk-UA"/>
        </w:rPr>
        <w:t>ном</w:t>
      </w:r>
      <w:r>
        <w:rPr>
          <w:lang w:val="uk-UA"/>
        </w:rPr>
        <w:t>і</w:t>
      </w:r>
      <w:r w:rsidRPr="00341CB4">
        <w:rPr>
          <w:lang w:val="uk-UA"/>
        </w:rPr>
        <w:t>нал</w:t>
      </w:r>
      <w:r>
        <w:rPr>
          <w:lang w:val="uk-UA"/>
        </w:rPr>
        <w:t>і</w:t>
      </w:r>
      <w:r w:rsidRPr="00341CB4">
        <w:rPr>
          <w:lang w:val="uk-UA"/>
        </w:rPr>
        <w:t>в</w:t>
      </w:r>
      <w:r>
        <w:rPr>
          <w:lang w:val="uk-UA"/>
        </w:rPr>
        <w:t xml:space="preserve"> монет. Дану роботу не можна вважати закінченою і </w:t>
      </w:r>
      <w:r w:rsidRPr="00DB2831">
        <w:rPr>
          <w:lang w:val="uk-UA"/>
        </w:rPr>
        <w:t xml:space="preserve">неможливо </w:t>
      </w:r>
      <w:r>
        <w:rPr>
          <w:lang w:val="uk-UA"/>
        </w:rPr>
        <w:t xml:space="preserve">оцінити позитивно.      </w:t>
      </w:r>
      <w:bookmarkStart w:id="1" w:name="_GoBack"/>
      <w:bookmarkEnd w:id="1"/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04712"/>
    <w:rsid w:val="003B12F4"/>
    <w:rsid w:val="004B349A"/>
    <w:rsid w:val="005116B3"/>
    <w:rsid w:val="00627B56"/>
    <w:rsid w:val="008C159D"/>
    <w:rsid w:val="00922F30"/>
    <w:rsid w:val="00970250"/>
    <w:rsid w:val="00C03372"/>
    <w:rsid w:val="00C639CF"/>
    <w:rsid w:val="00C655B4"/>
    <w:rsid w:val="00D0218E"/>
    <w:rsid w:val="00D5549E"/>
    <w:rsid w:val="00E00FF7"/>
    <w:rsid w:val="00E444F2"/>
    <w:rsid w:val="00EB3F21"/>
    <w:rsid w:val="00E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2022-05-10T14:07:00Z</dcterms:created>
  <dcterms:modified xsi:type="dcterms:W3CDTF">2022-05-10T14:07:00Z</dcterms:modified>
</cp:coreProperties>
</file>