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A8" w:rsidRDefault="00686DA8" w:rsidP="00686DA8">
      <w:pPr>
        <w:jc w:val="center"/>
        <w:rPr>
          <w:b/>
          <w:lang w:val="uk-UA"/>
        </w:rPr>
      </w:pPr>
      <w:r w:rsidRPr="00723951">
        <w:rPr>
          <w:b/>
          <w:lang w:val="uk-UA"/>
        </w:rPr>
        <w:t>РЕЦЕНЗІЯ</w:t>
      </w:r>
    </w:p>
    <w:p w:rsidR="00686DA8" w:rsidRDefault="00686DA8" w:rsidP="00686DA8">
      <w:pPr>
        <w:jc w:val="center"/>
        <w:rPr>
          <w:b/>
          <w:lang w:val="uk-UA"/>
        </w:rPr>
      </w:pPr>
    </w:p>
    <w:p w:rsidR="00686DA8" w:rsidRPr="00AB3050" w:rsidRDefault="00686DA8" w:rsidP="00686DA8">
      <w:pPr>
        <w:jc w:val="center"/>
        <w:rPr>
          <w:b/>
          <w:lang w:val="en-US"/>
        </w:rPr>
      </w:pPr>
      <w:r>
        <w:rPr>
          <w:b/>
          <w:lang w:val="uk-UA"/>
        </w:rPr>
        <w:t xml:space="preserve">Код роботи </w:t>
      </w:r>
      <w:r w:rsidRPr="00AB3050">
        <w:rPr>
          <w:b/>
          <w:u w:val="single"/>
          <w:lang w:val="uk-UA"/>
        </w:rPr>
        <w:t>PHOTOCENTER</w:t>
      </w:r>
    </w:p>
    <w:p w:rsidR="00686DA8" w:rsidRPr="00723951" w:rsidRDefault="00686DA8" w:rsidP="00686DA8">
      <w:pPr>
        <w:rPr>
          <w:b/>
          <w:lang w:val="uk-UA"/>
        </w:rPr>
      </w:pPr>
      <w:r w:rsidRPr="00723951">
        <w:rPr>
          <w:b/>
          <w:lang w:val="uk-UA"/>
        </w:rPr>
        <w:t>РОЗДІЛ І. Змістовні показники</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122"/>
        <w:gridCol w:w="723"/>
        <w:gridCol w:w="948"/>
      </w:tblGrid>
      <w:tr w:rsidR="00686DA8" w:rsidRPr="00723951" w:rsidTr="00354A89">
        <w:trPr>
          <w:trHeight w:val="20"/>
        </w:trPr>
        <w:tc>
          <w:tcPr>
            <w:tcW w:w="629" w:type="dxa"/>
            <w:shd w:val="clear" w:color="auto" w:fill="auto"/>
          </w:tcPr>
          <w:p w:rsidR="00686DA8" w:rsidRPr="00723951" w:rsidRDefault="00686DA8" w:rsidP="00354A89">
            <w:pPr>
              <w:autoSpaceDE w:val="0"/>
              <w:autoSpaceDN w:val="0"/>
              <w:adjustRightInd w:val="0"/>
              <w:jc w:val="center"/>
              <w:rPr>
                <w:lang w:val="uk-UA"/>
              </w:rPr>
            </w:pPr>
            <w:r w:rsidRPr="00723951">
              <w:rPr>
                <w:lang w:val="uk-UA"/>
              </w:rPr>
              <w:t>№</w:t>
            </w:r>
          </w:p>
          <w:p w:rsidR="00686DA8" w:rsidRPr="00723951" w:rsidRDefault="00686DA8" w:rsidP="00354A89">
            <w:pPr>
              <w:jc w:val="center"/>
              <w:rPr>
                <w:lang w:val="uk-UA"/>
              </w:rPr>
            </w:pPr>
            <w:r w:rsidRPr="00723951">
              <w:rPr>
                <w:lang w:val="uk-UA"/>
              </w:rPr>
              <w:t>з/п</w:t>
            </w:r>
          </w:p>
        </w:tc>
        <w:tc>
          <w:tcPr>
            <w:tcW w:w="8122" w:type="dxa"/>
            <w:shd w:val="clear" w:color="auto" w:fill="auto"/>
            <w:vAlign w:val="center"/>
          </w:tcPr>
          <w:p w:rsidR="00686DA8" w:rsidRPr="00723951" w:rsidRDefault="00686DA8" w:rsidP="00354A89">
            <w:pPr>
              <w:jc w:val="center"/>
              <w:rPr>
                <w:lang w:val="uk-UA"/>
              </w:rPr>
            </w:pPr>
            <w:r w:rsidRPr="00723951">
              <w:rPr>
                <w:lang w:val="uk-UA"/>
              </w:rPr>
              <w:t>Вимоги до роботи</w:t>
            </w:r>
          </w:p>
        </w:tc>
        <w:tc>
          <w:tcPr>
            <w:tcW w:w="723" w:type="dxa"/>
            <w:shd w:val="clear" w:color="auto" w:fill="auto"/>
            <w:vAlign w:val="center"/>
          </w:tcPr>
          <w:p w:rsidR="00686DA8" w:rsidRPr="00723951" w:rsidRDefault="00686DA8" w:rsidP="00354A89">
            <w:pPr>
              <w:jc w:val="center"/>
              <w:rPr>
                <w:lang w:val="uk-UA"/>
              </w:rPr>
            </w:pPr>
            <w:r w:rsidRPr="00723951">
              <w:rPr>
                <w:lang w:val="uk-UA"/>
              </w:rPr>
              <w:t>Бали</w:t>
            </w:r>
          </w:p>
        </w:tc>
        <w:tc>
          <w:tcPr>
            <w:tcW w:w="948" w:type="dxa"/>
          </w:tcPr>
          <w:p w:rsidR="00686DA8" w:rsidRPr="00723951" w:rsidRDefault="00686DA8" w:rsidP="00354A89">
            <w:pPr>
              <w:jc w:val="center"/>
              <w:rPr>
                <w:b/>
                <w:lang w:val="uk-UA"/>
              </w:rPr>
            </w:pPr>
            <w:r w:rsidRPr="00723951">
              <w:rPr>
                <w:b/>
                <w:lang w:val="uk-UA"/>
              </w:rPr>
              <w:t>Бал за роботу</w:t>
            </w:r>
          </w:p>
        </w:tc>
      </w:tr>
      <w:tr w:rsidR="00686DA8" w:rsidRPr="00723951" w:rsidTr="00354A89">
        <w:trPr>
          <w:trHeight w:val="20"/>
        </w:trPr>
        <w:tc>
          <w:tcPr>
            <w:tcW w:w="629" w:type="dxa"/>
            <w:vMerge w:val="restart"/>
            <w:shd w:val="clear" w:color="auto" w:fill="auto"/>
          </w:tcPr>
          <w:p w:rsidR="00686DA8" w:rsidRPr="00723951" w:rsidRDefault="00686DA8" w:rsidP="00354A89">
            <w:pPr>
              <w:jc w:val="center"/>
              <w:rPr>
                <w:lang w:val="uk-UA"/>
              </w:rPr>
            </w:pPr>
            <w:r w:rsidRPr="00723951">
              <w:rPr>
                <w:lang w:val="uk-UA"/>
              </w:rPr>
              <w:t>1</w:t>
            </w:r>
          </w:p>
        </w:tc>
        <w:tc>
          <w:tcPr>
            <w:tcW w:w="9793" w:type="dxa"/>
            <w:gridSpan w:val="3"/>
            <w:shd w:val="clear" w:color="auto" w:fill="auto"/>
          </w:tcPr>
          <w:p w:rsidR="00686DA8" w:rsidRPr="00723951" w:rsidRDefault="00686DA8" w:rsidP="00354A89">
            <w:pPr>
              <w:rPr>
                <w:b/>
                <w:lang w:val="uk-UA"/>
              </w:rPr>
            </w:pPr>
            <w:r w:rsidRPr="00723951">
              <w:rPr>
                <w:b/>
                <w:lang w:val="uk-UA"/>
              </w:rPr>
              <w:t>Актуальність роботи</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ind w:left="-62" w:firstLine="422"/>
              <w:rPr>
                <w:lang w:val="uk-UA"/>
              </w:rPr>
            </w:pPr>
            <w:r w:rsidRPr="00723951">
              <w:rPr>
                <w:lang w:val="uk-UA"/>
              </w:rPr>
              <w:t xml:space="preserve">робота орієнтована на </w:t>
            </w:r>
            <w:proofErr w:type="spellStart"/>
            <w:r w:rsidRPr="00723951">
              <w:rPr>
                <w:lang w:val="uk-UA"/>
              </w:rPr>
              <w:t>розв</w:t>
            </w:r>
            <w:proofErr w:type="spellEnd"/>
            <w:r w:rsidRPr="00723951">
              <w:t>’</w:t>
            </w:r>
            <w:proofErr w:type="spellStart"/>
            <w:r w:rsidRPr="00723951">
              <w:rPr>
                <w:lang w:val="uk-UA"/>
              </w:rPr>
              <w:t>язання</w:t>
            </w:r>
            <w:proofErr w:type="spellEnd"/>
            <w:r w:rsidRPr="00723951">
              <w:rPr>
                <w:lang w:val="uk-UA"/>
              </w:rPr>
              <w:t xml:space="preserve"> важливої наукової задачі світового рівня, задачі в рамках пріоритетних напрямів розвитку науки України</w:t>
            </w:r>
          </w:p>
        </w:tc>
        <w:tc>
          <w:tcPr>
            <w:tcW w:w="723" w:type="dxa"/>
            <w:shd w:val="clear" w:color="auto" w:fill="auto"/>
          </w:tcPr>
          <w:p w:rsidR="00686DA8" w:rsidRPr="00723951" w:rsidRDefault="00686DA8" w:rsidP="00354A89">
            <w:pPr>
              <w:jc w:val="center"/>
              <w:rPr>
                <w:lang w:val="uk-UA"/>
              </w:rPr>
            </w:pPr>
            <w:r w:rsidRPr="00723951">
              <w:rPr>
                <w:lang w:val="uk-UA"/>
              </w:rPr>
              <w:t>7</w:t>
            </w:r>
          </w:p>
        </w:tc>
        <w:tc>
          <w:tcPr>
            <w:tcW w:w="948" w:type="dxa"/>
            <w:vMerge w:val="restart"/>
            <w:shd w:val="clear" w:color="auto" w:fill="E7E6E6"/>
          </w:tcPr>
          <w:p w:rsidR="00686DA8" w:rsidRDefault="00686DA8" w:rsidP="00354A89">
            <w:pPr>
              <w:jc w:val="center"/>
              <w:rPr>
                <w:b/>
                <w:lang w:val="uk-UA"/>
              </w:rPr>
            </w:pPr>
          </w:p>
          <w:p w:rsidR="00686DA8" w:rsidRDefault="00686DA8" w:rsidP="00354A89">
            <w:pPr>
              <w:jc w:val="center"/>
              <w:rPr>
                <w:b/>
                <w:lang w:val="uk-UA"/>
              </w:rPr>
            </w:pPr>
          </w:p>
          <w:p w:rsidR="00686DA8" w:rsidRDefault="00686DA8" w:rsidP="00354A89">
            <w:pPr>
              <w:jc w:val="center"/>
              <w:rPr>
                <w:b/>
                <w:lang w:val="uk-UA"/>
              </w:rPr>
            </w:pPr>
          </w:p>
          <w:p w:rsidR="00686DA8" w:rsidRDefault="00686DA8" w:rsidP="00354A89">
            <w:pPr>
              <w:jc w:val="center"/>
              <w:rPr>
                <w:b/>
                <w:lang w:val="uk-UA"/>
              </w:rPr>
            </w:pPr>
          </w:p>
          <w:p w:rsidR="00686DA8" w:rsidRPr="00723951" w:rsidRDefault="00686DA8" w:rsidP="00354A89">
            <w:pPr>
              <w:jc w:val="center"/>
              <w:rPr>
                <w:b/>
                <w:lang w:val="uk-UA"/>
              </w:rPr>
            </w:pPr>
            <w:r>
              <w:rPr>
                <w:b/>
                <w:lang w:val="uk-UA"/>
              </w:rPr>
              <w:t>2</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ind w:left="-62" w:firstLine="422"/>
              <w:rPr>
                <w:lang w:val="uk-UA"/>
              </w:rPr>
            </w:pPr>
            <w:r w:rsidRPr="00723951">
              <w:rPr>
                <w:lang w:val="uk-UA"/>
              </w:rPr>
              <w:t xml:space="preserve">робота орієнтована на </w:t>
            </w:r>
            <w:proofErr w:type="spellStart"/>
            <w:r w:rsidRPr="00723951">
              <w:rPr>
                <w:lang w:val="uk-UA"/>
              </w:rPr>
              <w:t>розв</w:t>
            </w:r>
            <w:proofErr w:type="spellEnd"/>
            <w:r w:rsidRPr="00723951">
              <w:t>’</w:t>
            </w:r>
            <w:proofErr w:type="spellStart"/>
            <w:r w:rsidRPr="00723951">
              <w:rPr>
                <w:lang w:val="uk-UA"/>
              </w:rPr>
              <w:t>язання</w:t>
            </w:r>
            <w:proofErr w:type="spellEnd"/>
            <w:r w:rsidRPr="00723951">
              <w:rPr>
                <w:lang w:val="uk-UA"/>
              </w:rPr>
              <w:t xml:space="preserve"> важливої задачі галузевого та/або регіонального значення</w:t>
            </w:r>
          </w:p>
        </w:tc>
        <w:tc>
          <w:tcPr>
            <w:tcW w:w="723" w:type="dxa"/>
            <w:shd w:val="clear" w:color="auto" w:fill="auto"/>
          </w:tcPr>
          <w:p w:rsidR="00686DA8" w:rsidRPr="00723951" w:rsidRDefault="00686DA8" w:rsidP="00354A89">
            <w:pPr>
              <w:jc w:val="center"/>
              <w:rPr>
                <w:lang w:val="uk-UA"/>
              </w:rPr>
            </w:pPr>
            <w:r w:rsidRPr="00723951">
              <w:rPr>
                <w:lang w:val="uk-UA"/>
              </w:rPr>
              <w:t>5</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ind w:left="-62" w:firstLine="422"/>
              <w:rPr>
                <w:lang w:val="uk-UA"/>
              </w:rPr>
            </w:pPr>
            <w:r w:rsidRPr="00723951">
              <w:rPr>
                <w:lang w:val="uk-UA"/>
              </w:rPr>
              <w:t xml:space="preserve">робота орієнтована на уточнення існуючих наукових проектів </w:t>
            </w:r>
          </w:p>
        </w:tc>
        <w:tc>
          <w:tcPr>
            <w:tcW w:w="723" w:type="dxa"/>
            <w:shd w:val="clear" w:color="auto" w:fill="auto"/>
          </w:tcPr>
          <w:p w:rsidR="00686DA8" w:rsidRPr="00723951" w:rsidRDefault="00686DA8" w:rsidP="00354A89">
            <w:pPr>
              <w:jc w:val="center"/>
              <w:rPr>
                <w:lang w:val="uk-UA"/>
              </w:rPr>
            </w:pPr>
            <w:r w:rsidRPr="00723951">
              <w:rPr>
                <w:lang w:val="uk-UA"/>
              </w:rPr>
              <w:t>2</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ind w:left="-62" w:firstLine="422"/>
              <w:rPr>
                <w:lang w:val="uk-UA"/>
              </w:rPr>
            </w:pPr>
            <w:r w:rsidRPr="00723951">
              <w:rPr>
                <w:lang w:val="uk-UA"/>
              </w:rPr>
              <w:t>актуальність сумнівна</w:t>
            </w:r>
          </w:p>
        </w:tc>
        <w:tc>
          <w:tcPr>
            <w:tcW w:w="723" w:type="dxa"/>
            <w:shd w:val="clear" w:color="auto" w:fill="auto"/>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auto"/>
          </w:tcPr>
          <w:p w:rsidR="00686DA8" w:rsidRPr="00723951" w:rsidRDefault="00686DA8" w:rsidP="00354A89">
            <w:pPr>
              <w:jc w:val="center"/>
              <w:rPr>
                <w:lang w:val="uk-UA"/>
              </w:rPr>
            </w:pPr>
            <w:r w:rsidRPr="00723951">
              <w:rPr>
                <w:lang w:val="uk-UA"/>
              </w:rPr>
              <w:t>2</w:t>
            </w:r>
          </w:p>
        </w:tc>
        <w:tc>
          <w:tcPr>
            <w:tcW w:w="9793" w:type="dxa"/>
            <w:gridSpan w:val="3"/>
            <w:shd w:val="clear" w:color="auto" w:fill="auto"/>
          </w:tcPr>
          <w:p w:rsidR="00686DA8" w:rsidRPr="00723951" w:rsidRDefault="00686DA8" w:rsidP="00354A89">
            <w:pPr>
              <w:rPr>
                <w:b/>
                <w:lang w:val="uk-UA"/>
              </w:rPr>
            </w:pPr>
            <w:r w:rsidRPr="00723951">
              <w:rPr>
                <w:b/>
                <w:lang w:val="uk-UA"/>
              </w:rPr>
              <w:t>Коректність формулювання теми, предмету, об</w:t>
            </w:r>
            <w:r w:rsidRPr="00723951">
              <w:rPr>
                <w:b/>
              </w:rPr>
              <w:t>’</w:t>
            </w:r>
            <w:r w:rsidRPr="00723951">
              <w:rPr>
                <w:b/>
                <w:lang w:val="uk-UA"/>
              </w:rPr>
              <w:t>є</w:t>
            </w:r>
            <w:proofErr w:type="spellStart"/>
            <w:r w:rsidRPr="00723951">
              <w:rPr>
                <w:b/>
              </w:rPr>
              <w:t>кту</w:t>
            </w:r>
            <w:proofErr w:type="spellEnd"/>
            <w:r w:rsidRPr="00723951">
              <w:rPr>
                <w:b/>
                <w:lang w:val="uk-UA"/>
              </w:rPr>
              <w:t>, мети і завдань роботи</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коректні формулювання</w:t>
            </w:r>
          </w:p>
        </w:tc>
        <w:tc>
          <w:tcPr>
            <w:tcW w:w="723" w:type="dxa"/>
            <w:shd w:val="clear" w:color="auto" w:fill="auto"/>
          </w:tcPr>
          <w:p w:rsidR="00686DA8" w:rsidRPr="00723951" w:rsidRDefault="00686DA8" w:rsidP="00354A89">
            <w:pPr>
              <w:jc w:val="center"/>
              <w:rPr>
                <w:lang w:val="uk-UA"/>
              </w:rPr>
            </w:pPr>
            <w:r w:rsidRPr="00723951">
              <w:rPr>
                <w:lang w:val="uk-UA"/>
              </w:rPr>
              <w:t>3</w:t>
            </w:r>
          </w:p>
        </w:tc>
        <w:tc>
          <w:tcPr>
            <w:tcW w:w="948" w:type="dxa"/>
            <w:vMerge w:val="restart"/>
            <w:shd w:val="clear" w:color="auto" w:fill="E7E6E6"/>
          </w:tcPr>
          <w:p w:rsidR="00686DA8" w:rsidRDefault="00686DA8" w:rsidP="00354A89">
            <w:pPr>
              <w:jc w:val="center"/>
              <w:rPr>
                <w:b/>
                <w:lang w:val="uk-UA"/>
              </w:rPr>
            </w:pPr>
          </w:p>
          <w:p w:rsidR="00686DA8" w:rsidRPr="00723951" w:rsidRDefault="00686DA8" w:rsidP="00354A89">
            <w:pPr>
              <w:jc w:val="center"/>
              <w:rPr>
                <w:b/>
                <w:lang w:val="uk-UA"/>
              </w:rPr>
            </w:pPr>
            <w:r>
              <w:rPr>
                <w:b/>
                <w:lang w:val="uk-UA"/>
              </w:rPr>
              <w:t>1</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 xml:space="preserve">формулювання частково коректні </w:t>
            </w:r>
          </w:p>
        </w:tc>
        <w:tc>
          <w:tcPr>
            <w:tcW w:w="723" w:type="dxa"/>
            <w:shd w:val="clear" w:color="auto" w:fill="auto"/>
          </w:tcPr>
          <w:p w:rsidR="00686DA8" w:rsidRPr="00723951" w:rsidRDefault="00686DA8" w:rsidP="00354A89">
            <w:pPr>
              <w:jc w:val="center"/>
              <w:rPr>
                <w:highlight w:val="red"/>
                <w:lang w:val="uk-UA"/>
              </w:rPr>
            </w:pPr>
            <w:r w:rsidRPr="00723951">
              <w:rPr>
                <w:lang w:val="uk-UA"/>
              </w:rPr>
              <w:t>1</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некоректні формулювання</w:t>
            </w:r>
          </w:p>
        </w:tc>
        <w:tc>
          <w:tcPr>
            <w:tcW w:w="723" w:type="dxa"/>
            <w:shd w:val="clear" w:color="auto" w:fill="auto"/>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auto"/>
          </w:tcPr>
          <w:p w:rsidR="00686DA8" w:rsidRPr="00723951" w:rsidRDefault="00686DA8" w:rsidP="00354A89">
            <w:pPr>
              <w:jc w:val="center"/>
              <w:rPr>
                <w:lang w:val="uk-UA"/>
              </w:rPr>
            </w:pPr>
            <w:r w:rsidRPr="00723951">
              <w:rPr>
                <w:lang w:val="uk-UA"/>
              </w:rPr>
              <w:t>3</w:t>
            </w:r>
          </w:p>
        </w:tc>
        <w:tc>
          <w:tcPr>
            <w:tcW w:w="9793" w:type="dxa"/>
            <w:gridSpan w:val="3"/>
            <w:shd w:val="clear" w:color="auto" w:fill="auto"/>
          </w:tcPr>
          <w:p w:rsidR="00686DA8" w:rsidRPr="00723951" w:rsidRDefault="00686DA8" w:rsidP="00354A89">
            <w:pPr>
              <w:rPr>
                <w:b/>
                <w:lang w:val="uk-UA"/>
              </w:rPr>
            </w:pPr>
            <w:r w:rsidRPr="00723951">
              <w:rPr>
                <w:b/>
                <w:lang w:val="uk-UA"/>
              </w:rPr>
              <w:t>Повнота використання світового досвіду при виконанні роботи</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ind w:left="-62" w:firstLine="422"/>
              <w:jc w:val="both"/>
              <w:rPr>
                <w:lang w:val="uk-UA"/>
              </w:rPr>
            </w:pPr>
            <w:r w:rsidRPr="00723951">
              <w:rPr>
                <w:lang w:val="uk-UA"/>
              </w:rPr>
              <w:t>враховано світовий та вітчизняний досвід, що в достатній мірі підтверджується змістовними порівняннями</w:t>
            </w:r>
          </w:p>
        </w:tc>
        <w:tc>
          <w:tcPr>
            <w:tcW w:w="723" w:type="dxa"/>
            <w:shd w:val="clear" w:color="auto" w:fill="auto"/>
          </w:tcPr>
          <w:p w:rsidR="00686DA8" w:rsidRPr="00723951" w:rsidRDefault="00686DA8" w:rsidP="00354A89">
            <w:pPr>
              <w:jc w:val="center"/>
              <w:rPr>
                <w:lang w:val="uk-UA"/>
              </w:rPr>
            </w:pPr>
            <w:r w:rsidRPr="00723951">
              <w:rPr>
                <w:lang w:val="uk-UA"/>
              </w:rPr>
              <w:t>5</w:t>
            </w:r>
          </w:p>
        </w:tc>
        <w:tc>
          <w:tcPr>
            <w:tcW w:w="948" w:type="dxa"/>
            <w:vMerge w:val="restart"/>
            <w:shd w:val="clear" w:color="auto" w:fill="E7E6E6"/>
          </w:tcPr>
          <w:p w:rsidR="00686DA8" w:rsidRDefault="00686DA8" w:rsidP="00354A89">
            <w:pPr>
              <w:jc w:val="center"/>
              <w:rPr>
                <w:b/>
                <w:lang w:val="uk-UA"/>
              </w:rPr>
            </w:pPr>
          </w:p>
          <w:p w:rsidR="00686DA8" w:rsidRDefault="00686DA8" w:rsidP="00354A89">
            <w:pPr>
              <w:jc w:val="center"/>
              <w:rPr>
                <w:b/>
                <w:lang w:val="uk-UA"/>
              </w:rPr>
            </w:pPr>
          </w:p>
          <w:p w:rsidR="00686DA8" w:rsidRDefault="00686DA8" w:rsidP="00354A89">
            <w:pPr>
              <w:jc w:val="center"/>
              <w:rPr>
                <w:b/>
                <w:lang w:val="uk-UA"/>
              </w:rPr>
            </w:pPr>
            <w:r>
              <w:rPr>
                <w:b/>
                <w:lang w:val="uk-UA"/>
              </w:rPr>
              <w:t>3</w:t>
            </w:r>
          </w:p>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ind w:left="-62" w:firstLine="422"/>
              <w:jc w:val="both"/>
              <w:rPr>
                <w:lang w:val="uk-UA"/>
              </w:rPr>
            </w:pPr>
            <w:r w:rsidRPr="00723951">
              <w:rPr>
                <w:lang w:val="uk-UA"/>
              </w:rPr>
              <w:t xml:space="preserve">враховано світовий та вітчизняний досвід, що частково підтверджується змістовними порівняннями </w:t>
            </w:r>
          </w:p>
        </w:tc>
        <w:tc>
          <w:tcPr>
            <w:tcW w:w="723" w:type="dxa"/>
            <w:shd w:val="clear" w:color="auto" w:fill="auto"/>
          </w:tcPr>
          <w:p w:rsidR="00686DA8" w:rsidRPr="00723951" w:rsidRDefault="00686DA8" w:rsidP="00354A89">
            <w:pPr>
              <w:jc w:val="center"/>
              <w:rPr>
                <w:highlight w:val="red"/>
                <w:lang w:val="uk-UA"/>
              </w:rPr>
            </w:pPr>
            <w:r w:rsidRPr="00723951">
              <w:rPr>
                <w:lang w:val="uk-UA"/>
              </w:rPr>
              <w:t>3</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недостатньо враховано світовий та вітчизняний досвід</w:t>
            </w:r>
          </w:p>
        </w:tc>
        <w:tc>
          <w:tcPr>
            <w:tcW w:w="723" w:type="dxa"/>
            <w:shd w:val="clear" w:color="auto" w:fill="auto"/>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auto"/>
          </w:tcPr>
          <w:p w:rsidR="00686DA8" w:rsidRPr="00723951" w:rsidRDefault="00686DA8" w:rsidP="00354A89">
            <w:pPr>
              <w:jc w:val="center"/>
              <w:rPr>
                <w:lang w:val="uk-UA"/>
              </w:rPr>
            </w:pPr>
            <w:r w:rsidRPr="00723951">
              <w:rPr>
                <w:lang w:val="uk-UA"/>
              </w:rPr>
              <w:t>4</w:t>
            </w:r>
          </w:p>
        </w:tc>
        <w:tc>
          <w:tcPr>
            <w:tcW w:w="9793" w:type="dxa"/>
            <w:gridSpan w:val="3"/>
            <w:shd w:val="clear" w:color="auto" w:fill="auto"/>
          </w:tcPr>
          <w:p w:rsidR="00686DA8" w:rsidRPr="00723951" w:rsidRDefault="00686DA8" w:rsidP="00354A89">
            <w:pPr>
              <w:rPr>
                <w:b/>
                <w:lang w:val="uk-UA"/>
              </w:rPr>
            </w:pPr>
            <w:r w:rsidRPr="00723951">
              <w:rPr>
                <w:b/>
                <w:lang w:val="uk-UA"/>
              </w:rPr>
              <w:t>Наукова новизна та оригінальність ідей та отриманих результатів:</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отримано вперше</w:t>
            </w:r>
          </w:p>
        </w:tc>
        <w:tc>
          <w:tcPr>
            <w:tcW w:w="723" w:type="dxa"/>
            <w:shd w:val="clear" w:color="auto" w:fill="auto"/>
          </w:tcPr>
          <w:p w:rsidR="00686DA8" w:rsidRPr="00723951" w:rsidRDefault="00686DA8" w:rsidP="00354A89">
            <w:pPr>
              <w:jc w:val="center"/>
              <w:rPr>
                <w:lang w:val="uk-UA"/>
              </w:rPr>
            </w:pPr>
            <w:r w:rsidRPr="00723951">
              <w:rPr>
                <w:lang w:val="uk-UA"/>
              </w:rPr>
              <w:t>15</w:t>
            </w:r>
          </w:p>
        </w:tc>
        <w:tc>
          <w:tcPr>
            <w:tcW w:w="948" w:type="dxa"/>
            <w:vMerge w:val="restart"/>
            <w:shd w:val="clear" w:color="auto" w:fill="E7E6E6"/>
          </w:tcPr>
          <w:p w:rsidR="00686DA8" w:rsidRDefault="00686DA8" w:rsidP="00354A89">
            <w:pPr>
              <w:jc w:val="center"/>
              <w:rPr>
                <w:b/>
                <w:lang w:val="uk-UA"/>
              </w:rPr>
            </w:pPr>
          </w:p>
          <w:p w:rsidR="00686DA8" w:rsidRDefault="00686DA8" w:rsidP="00354A89">
            <w:pPr>
              <w:jc w:val="center"/>
              <w:rPr>
                <w:b/>
                <w:lang w:val="uk-UA"/>
              </w:rPr>
            </w:pPr>
          </w:p>
          <w:p w:rsidR="00686DA8" w:rsidRPr="00723951" w:rsidRDefault="00686DA8" w:rsidP="00354A89">
            <w:pPr>
              <w:jc w:val="center"/>
              <w:rPr>
                <w:b/>
                <w:lang w:val="uk-UA"/>
              </w:rPr>
            </w:pPr>
            <w:r>
              <w:rPr>
                <w:b/>
                <w:lang w:val="uk-UA"/>
              </w:rPr>
              <w:t>0</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ind w:left="0" w:firstLine="360"/>
              <w:jc w:val="both"/>
              <w:rPr>
                <w:spacing w:val="-4"/>
                <w:lang w:val="uk-UA"/>
              </w:rPr>
            </w:pPr>
            <w:r w:rsidRPr="00723951">
              <w:rPr>
                <w:spacing w:val="-4"/>
                <w:lang w:val="uk-UA"/>
              </w:rPr>
              <w:t>спрямовані на удосконалення та розвиток існуючих наукових досягнень</w:t>
            </w:r>
          </w:p>
        </w:tc>
        <w:tc>
          <w:tcPr>
            <w:tcW w:w="723" w:type="dxa"/>
            <w:shd w:val="clear" w:color="auto" w:fill="auto"/>
          </w:tcPr>
          <w:p w:rsidR="00686DA8" w:rsidRPr="00723951" w:rsidRDefault="00686DA8" w:rsidP="00354A89">
            <w:pPr>
              <w:jc w:val="center"/>
              <w:rPr>
                <w:lang w:val="uk-UA"/>
              </w:rPr>
            </w:pPr>
            <w:r w:rsidRPr="00723951">
              <w:rPr>
                <w:lang w:val="uk-UA"/>
              </w:rPr>
              <w:t>10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отримані результати не мають наукової новизни</w:t>
            </w:r>
          </w:p>
        </w:tc>
        <w:tc>
          <w:tcPr>
            <w:tcW w:w="723" w:type="dxa"/>
            <w:shd w:val="clear" w:color="auto" w:fill="auto"/>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auto"/>
          </w:tcPr>
          <w:p w:rsidR="00686DA8" w:rsidRPr="00723951" w:rsidRDefault="00686DA8" w:rsidP="00354A89">
            <w:pPr>
              <w:jc w:val="center"/>
              <w:rPr>
                <w:lang w:val="uk-UA"/>
              </w:rPr>
            </w:pPr>
            <w:r w:rsidRPr="00723951">
              <w:rPr>
                <w:lang w:val="uk-UA"/>
              </w:rPr>
              <w:t>5</w:t>
            </w:r>
          </w:p>
        </w:tc>
        <w:tc>
          <w:tcPr>
            <w:tcW w:w="9793" w:type="dxa"/>
            <w:gridSpan w:val="3"/>
            <w:shd w:val="clear" w:color="auto" w:fill="auto"/>
          </w:tcPr>
          <w:p w:rsidR="00686DA8" w:rsidRPr="00723951" w:rsidRDefault="00686DA8" w:rsidP="00354A89">
            <w:pPr>
              <w:rPr>
                <w:b/>
                <w:lang w:val="uk-UA"/>
              </w:rPr>
            </w:pPr>
            <w:r w:rsidRPr="00723951">
              <w:rPr>
                <w:b/>
                <w:lang w:val="uk-UA"/>
              </w:rPr>
              <w:t>Практична цінність результатів роботи:</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світового рівня</w:t>
            </w:r>
          </w:p>
        </w:tc>
        <w:tc>
          <w:tcPr>
            <w:tcW w:w="723" w:type="dxa"/>
            <w:shd w:val="clear" w:color="auto" w:fill="auto"/>
          </w:tcPr>
          <w:p w:rsidR="00686DA8" w:rsidRPr="00723951" w:rsidRDefault="00686DA8" w:rsidP="00354A89">
            <w:pPr>
              <w:jc w:val="center"/>
              <w:rPr>
                <w:lang w:val="uk-UA"/>
              </w:rPr>
            </w:pPr>
            <w:r w:rsidRPr="00723951">
              <w:rPr>
                <w:lang w:val="uk-UA"/>
              </w:rPr>
              <w:t>10</w:t>
            </w:r>
          </w:p>
        </w:tc>
        <w:tc>
          <w:tcPr>
            <w:tcW w:w="948" w:type="dxa"/>
            <w:vMerge w:val="restart"/>
            <w:shd w:val="clear" w:color="auto" w:fill="E7E6E6"/>
          </w:tcPr>
          <w:p w:rsidR="00686DA8" w:rsidRDefault="00686DA8" w:rsidP="00354A89">
            <w:pPr>
              <w:jc w:val="center"/>
              <w:rPr>
                <w:b/>
                <w:lang w:val="uk-UA"/>
              </w:rPr>
            </w:pPr>
          </w:p>
          <w:p w:rsidR="00686DA8" w:rsidRDefault="00686DA8" w:rsidP="00354A89">
            <w:pPr>
              <w:jc w:val="center"/>
              <w:rPr>
                <w:b/>
                <w:lang w:val="uk-UA"/>
              </w:rPr>
            </w:pPr>
          </w:p>
          <w:p w:rsidR="00686DA8" w:rsidRPr="00723951" w:rsidRDefault="00686DA8" w:rsidP="00354A89">
            <w:pPr>
              <w:jc w:val="center"/>
              <w:rPr>
                <w:b/>
                <w:lang w:val="uk-UA"/>
              </w:rPr>
            </w:pPr>
            <w:r>
              <w:rPr>
                <w:b/>
                <w:lang w:val="uk-UA"/>
              </w:rPr>
              <w:t>3</w:t>
            </w: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національного рівня</w:t>
            </w:r>
          </w:p>
        </w:tc>
        <w:tc>
          <w:tcPr>
            <w:tcW w:w="723" w:type="dxa"/>
            <w:shd w:val="clear" w:color="auto" w:fill="auto"/>
          </w:tcPr>
          <w:p w:rsidR="00686DA8" w:rsidRPr="00723951" w:rsidRDefault="00686DA8" w:rsidP="00354A89">
            <w:pPr>
              <w:jc w:val="center"/>
              <w:rPr>
                <w:lang w:val="uk-UA"/>
              </w:rPr>
            </w:pPr>
            <w:r w:rsidRPr="00723951">
              <w:rPr>
                <w:lang w:val="uk-UA"/>
              </w:rPr>
              <w:t>5</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регіонального</w:t>
            </w:r>
          </w:p>
        </w:tc>
        <w:tc>
          <w:tcPr>
            <w:tcW w:w="723" w:type="dxa"/>
            <w:shd w:val="clear" w:color="auto" w:fill="auto"/>
          </w:tcPr>
          <w:p w:rsidR="00686DA8" w:rsidRPr="00723951" w:rsidRDefault="00686DA8" w:rsidP="00354A89">
            <w:pPr>
              <w:jc w:val="center"/>
              <w:rPr>
                <w:lang w:val="uk-UA"/>
              </w:rPr>
            </w:pPr>
            <w:r w:rsidRPr="00723951">
              <w:rPr>
                <w:lang w:val="uk-UA"/>
              </w:rPr>
              <w:t>3</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auto"/>
          </w:tcPr>
          <w:p w:rsidR="00686DA8" w:rsidRPr="00723951" w:rsidRDefault="00686DA8" w:rsidP="00354A89">
            <w:pPr>
              <w:jc w:val="center"/>
              <w:rPr>
                <w:lang w:val="uk-UA"/>
              </w:rPr>
            </w:pPr>
          </w:p>
        </w:tc>
        <w:tc>
          <w:tcPr>
            <w:tcW w:w="8122" w:type="dxa"/>
            <w:shd w:val="clear" w:color="auto" w:fill="auto"/>
          </w:tcPr>
          <w:p w:rsidR="00686DA8" w:rsidRPr="00723951" w:rsidRDefault="00686DA8" w:rsidP="00686DA8">
            <w:pPr>
              <w:numPr>
                <w:ilvl w:val="0"/>
                <w:numId w:val="1"/>
              </w:numPr>
              <w:rPr>
                <w:lang w:val="uk-UA"/>
              </w:rPr>
            </w:pPr>
            <w:r w:rsidRPr="00723951">
              <w:rPr>
                <w:lang w:val="uk-UA"/>
              </w:rPr>
              <w:t xml:space="preserve">практична цінність відсутня </w:t>
            </w:r>
          </w:p>
        </w:tc>
        <w:tc>
          <w:tcPr>
            <w:tcW w:w="723" w:type="dxa"/>
            <w:shd w:val="clear" w:color="auto" w:fill="auto"/>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auto"/>
          </w:tcPr>
          <w:p w:rsidR="00686DA8" w:rsidRPr="00723951" w:rsidRDefault="00686DA8" w:rsidP="00354A89">
            <w:pPr>
              <w:jc w:val="center"/>
              <w:rPr>
                <w:lang w:val="uk-UA"/>
              </w:rPr>
            </w:pPr>
            <w:r w:rsidRPr="00723951">
              <w:rPr>
                <w:lang w:val="uk-UA"/>
              </w:rPr>
              <w:t>6</w:t>
            </w:r>
          </w:p>
        </w:tc>
        <w:tc>
          <w:tcPr>
            <w:tcW w:w="9793" w:type="dxa"/>
            <w:gridSpan w:val="3"/>
            <w:shd w:val="clear" w:color="auto" w:fill="auto"/>
          </w:tcPr>
          <w:p w:rsidR="00686DA8" w:rsidRPr="00723951" w:rsidRDefault="00686DA8" w:rsidP="00354A89">
            <w:pPr>
              <w:jc w:val="both"/>
              <w:rPr>
                <w:b/>
                <w:lang w:val="uk-UA"/>
              </w:rPr>
            </w:pPr>
            <w:r w:rsidRPr="00723951">
              <w:rPr>
                <w:b/>
                <w:lang w:val="uk-UA"/>
              </w:rPr>
              <w:t>Наявність практичної реалізації у вигляді готового до використання продукту, який доступний за вказаним посиланням</w:t>
            </w:r>
          </w:p>
        </w:tc>
      </w:tr>
      <w:tr w:rsidR="00686DA8" w:rsidRPr="00723951" w:rsidTr="00354A89">
        <w:trPr>
          <w:trHeight w:val="20"/>
        </w:trPr>
        <w:tc>
          <w:tcPr>
            <w:tcW w:w="629" w:type="dxa"/>
            <w:vMerge/>
            <w:shd w:val="clear" w:color="auto" w:fill="auto"/>
          </w:tcPr>
          <w:p w:rsidR="00686DA8" w:rsidRPr="00723951" w:rsidRDefault="00686DA8" w:rsidP="00354A89">
            <w:pPr>
              <w:rPr>
                <w:lang w:val="uk-UA"/>
              </w:rPr>
            </w:pPr>
          </w:p>
        </w:tc>
        <w:tc>
          <w:tcPr>
            <w:tcW w:w="8122" w:type="dxa"/>
            <w:shd w:val="clear" w:color="auto" w:fill="auto"/>
          </w:tcPr>
          <w:p w:rsidR="00686DA8" w:rsidRPr="00723951" w:rsidRDefault="00686DA8" w:rsidP="00686DA8">
            <w:pPr>
              <w:numPr>
                <w:ilvl w:val="0"/>
                <w:numId w:val="2"/>
              </w:numPr>
              <w:rPr>
                <w:lang w:val="uk-UA"/>
              </w:rPr>
            </w:pPr>
            <w:r w:rsidRPr="00723951">
              <w:rPr>
                <w:lang w:val="uk-UA"/>
              </w:rPr>
              <w:t>так</w:t>
            </w:r>
          </w:p>
        </w:tc>
        <w:tc>
          <w:tcPr>
            <w:tcW w:w="723" w:type="dxa"/>
            <w:shd w:val="clear" w:color="auto" w:fill="auto"/>
          </w:tcPr>
          <w:p w:rsidR="00686DA8" w:rsidRPr="00723951" w:rsidRDefault="00686DA8" w:rsidP="00354A89">
            <w:pPr>
              <w:jc w:val="center"/>
              <w:rPr>
                <w:lang w:val="uk-UA"/>
              </w:rPr>
            </w:pPr>
            <w:r w:rsidRPr="00723951">
              <w:rPr>
                <w:lang w:val="uk-UA"/>
              </w:rPr>
              <w:t>5</w:t>
            </w:r>
          </w:p>
        </w:tc>
        <w:tc>
          <w:tcPr>
            <w:tcW w:w="948" w:type="dxa"/>
            <w:vMerge w:val="restart"/>
            <w:shd w:val="clear" w:color="auto" w:fill="E7E6E6"/>
          </w:tcPr>
          <w:p w:rsidR="00686DA8" w:rsidRPr="00723951" w:rsidRDefault="00686DA8" w:rsidP="00354A89">
            <w:pPr>
              <w:jc w:val="center"/>
              <w:rPr>
                <w:b/>
                <w:lang w:val="uk-UA"/>
              </w:rPr>
            </w:pPr>
            <w:r>
              <w:rPr>
                <w:b/>
                <w:lang w:val="uk-UA"/>
              </w:rPr>
              <w:t>5</w:t>
            </w:r>
          </w:p>
        </w:tc>
      </w:tr>
      <w:tr w:rsidR="00686DA8" w:rsidRPr="00723951" w:rsidTr="00354A89">
        <w:trPr>
          <w:trHeight w:val="20"/>
        </w:trPr>
        <w:tc>
          <w:tcPr>
            <w:tcW w:w="629" w:type="dxa"/>
            <w:vMerge/>
            <w:shd w:val="clear" w:color="auto" w:fill="auto"/>
          </w:tcPr>
          <w:p w:rsidR="00686DA8" w:rsidRPr="00723951" w:rsidRDefault="00686DA8" w:rsidP="00354A89">
            <w:pPr>
              <w:rPr>
                <w:lang w:val="uk-UA"/>
              </w:rPr>
            </w:pPr>
          </w:p>
        </w:tc>
        <w:tc>
          <w:tcPr>
            <w:tcW w:w="8122" w:type="dxa"/>
            <w:shd w:val="clear" w:color="auto" w:fill="auto"/>
          </w:tcPr>
          <w:p w:rsidR="00686DA8" w:rsidRPr="00723951" w:rsidRDefault="00686DA8" w:rsidP="00686DA8">
            <w:pPr>
              <w:numPr>
                <w:ilvl w:val="0"/>
                <w:numId w:val="2"/>
              </w:numPr>
              <w:rPr>
                <w:lang w:val="uk-UA"/>
              </w:rPr>
            </w:pPr>
            <w:r w:rsidRPr="00723951">
              <w:rPr>
                <w:lang w:val="uk-UA"/>
              </w:rPr>
              <w:t>ні</w:t>
            </w:r>
          </w:p>
        </w:tc>
        <w:tc>
          <w:tcPr>
            <w:tcW w:w="723" w:type="dxa"/>
            <w:shd w:val="clear" w:color="auto" w:fill="auto"/>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auto"/>
          </w:tcPr>
          <w:p w:rsidR="00686DA8" w:rsidRPr="00723951" w:rsidRDefault="00686DA8" w:rsidP="00354A89">
            <w:pPr>
              <w:jc w:val="center"/>
              <w:rPr>
                <w:lang w:val="uk-UA"/>
              </w:rPr>
            </w:pPr>
            <w:r w:rsidRPr="00723951">
              <w:rPr>
                <w:lang w:val="uk-UA"/>
              </w:rPr>
              <w:t>7</w:t>
            </w:r>
          </w:p>
        </w:tc>
        <w:tc>
          <w:tcPr>
            <w:tcW w:w="9793" w:type="dxa"/>
            <w:gridSpan w:val="3"/>
            <w:shd w:val="clear" w:color="auto" w:fill="auto"/>
          </w:tcPr>
          <w:p w:rsidR="00686DA8" w:rsidRPr="00723951" w:rsidRDefault="00686DA8" w:rsidP="00354A89">
            <w:pPr>
              <w:rPr>
                <w:b/>
                <w:lang w:val="uk-UA"/>
              </w:rPr>
            </w:pPr>
            <w:r w:rsidRPr="00723951">
              <w:rPr>
                <w:b/>
                <w:lang w:val="uk-UA"/>
              </w:rPr>
              <w:t>Проведення та коректний опис експерименту</w:t>
            </w:r>
            <w:r w:rsidRPr="00723951">
              <w:rPr>
                <w:b/>
              </w:rPr>
              <w:t xml:space="preserve"> </w:t>
            </w:r>
            <w:r w:rsidRPr="00723951">
              <w:rPr>
                <w:b/>
                <w:lang w:val="uk-UA"/>
              </w:rPr>
              <w:t>(порівняння результатів з відомими зразками)</w:t>
            </w:r>
          </w:p>
        </w:tc>
      </w:tr>
      <w:tr w:rsidR="00686DA8" w:rsidRPr="00723951" w:rsidTr="00354A89">
        <w:trPr>
          <w:trHeight w:val="20"/>
        </w:trPr>
        <w:tc>
          <w:tcPr>
            <w:tcW w:w="629" w:type="dxa"/>
            <w:vMerge/>
            <w:shd w:val="clear" w:color="auto" w:fill="auto"/>
          </w:tcPr>
          <w:p w:rsidR="00686DA8" w:rsidRPr="00723951" w:rsidRDefault="00686DA8" w:rsidP="00354A89">
            <w:pPr>
              <w:rPr>
                <w:lang w:val="uk-UA"/>
              </w:rPr>
            </w:pPr>
          </w:p>
        </w:tc>
        <w:tc>
          <w:tcPr>
            <w:tcW w:w="8122" w:type="dxa"/>
            <w:shd w:val="clear" w:color="auto" w:fill="auto"/>
          </w:tcPr>
          <w:p w:rsidR="00686DA8" w:rsidRPr="00723951" w:rsidRDefault="00686DA8" w:rsidP="00686DA8">
            <w:pPr>
              <w:numPr>
                <w:ilvl w:val="0"/>
                <w:numId w:val="2"/>
              </w:numPr>
              <w:rPr>
                <w:lang w:val="uk-UA"/>
              </w:rPr>
            </w:pPr>
            <w:r w:rsidRPr="00723951">
              <w:rPr>
                <w:lang w:val="uk-UA"/>
              </w:rPr>
              <w:t>так</w:t>
            </w:r>
          </w:p>
        </w:tc>
        <w:tc>
          <w:tcPr>
            <w:tcW w:w="723" w:type="dxa"/>
            <w:shd w:val="clear" w:color="auto" w:fill="auto"/>
          </w:tcPr>
          <w:p w:rsidR="00686DA8" w:rsidRPr="00723951" w:rsidRDefault="00686DA8" w:rsidP="00354A89">
            <w:pPr>
              <w:jc w:val="center"/>
              <w:rPr>
                <w:lang w:val="uk-UA"/>
              </w:rPr>
            </w:pPr>
            <w:r w:rsidRPr="00723951">
              <w:rPr>
                <w:lang w:val="uk-UA"/>
              </w:rPr>
              <w:t>5</w:t>
            </w:r>
          </w:p>
        </w:tc>
        <w:tc>
          <w:tcPr>
            <w:tcW w:w="948" w:type="dxa"/>
            <w:vMerge w:val="restart"/>
            <w:shd w:val="clear" w:color="auto" w:fill="E7E6E6"/>
          </w:tcPr>
          <w:p w:rsidR="00686DA8" w:rsidRDefault="00686DA8" w:rsidP="00354A89">
            <w:pPr>
              <w:jc w:val="center"/>
              <w:rPr>
                <w:b/>
                <w:lang w:val="uk-UA"/>
              </w:rPr>
            </w:pPr>
          </w:p>
          <w:p w:rsidR="00686DA8" w:rsidRPr="00723951" w:rsidRDefault="00686DA8" w:rsidP="00354A89">
            <w:pPr>
              <w:jc w:val="center"/>
              <w:rPr>
                <w:b/>
                <w:lang w:val="uk-UA"/>
              </w:rPr>
            </w:pPr>
            <w:r>
              <w:rPr>
                <w:b/>
                <w:lang w:val="uk-UA"/>
              </w:rPr>
              <w:t>0</w:t>
            </w:r>
          </w:p>
        </w:tc>
      </w:tr>
      <w:tr w:rsidR="00686DA8" w:rsidRPr="00723951" w:rsidTr="00354A89">
        <w:trPr>
          <w:trHeight w:val="20"/>
        </w:trPr>
        <w:tc>
          <w:tcPr>
            <w:tcW w:w="629" w:type="dxa"/>
            <w:vMerge/>
            <w:shd w:val="clear" w:color="auto" w:fill="auto"/>
          </w:tcPr>
          <w:p w:rsidR="00686DA8" w:rsidRPr="00723951" w:rsidRDefault="00686DA8" w:rsidP="00354A89">
            <w:pPr>
              <w:rPr>
                <w:lang w:val="uk-UA"/>
              </w:rPr>
            </w:pPr>
          </w:p>
        </w:tc>
        <w:tc>
          <w:tcPr>
            <w:tcW w:w="8122" w:type="dxa"/>
            <w:shd w:val="clear" w:color="auto" w:fill="auto"/>
          </w:tcPr>
          <w:p w:rsidR="00686DA8" w:rsidRPr="00723951" w:rsidRDefault="00686DA8" w:rsidP="00686DA8">
            <w:pPr>
              <w:numPr>
                <w:ilvl w:val="0"/>
                <w:numId w:val="2"/>
              </w:numPr>
              <w:rPr>
                <w:lang w:val="uk-UA"/>
              </w:rPr>
            </w:pPr>
            <w:r w:rsidRPr="00723951">
              <w:rPr>
                <w:lang w:val="uk-UA"/>
              </w:rPr>
              <w:t>ні</w:t>
            </w:r>
          </w:p>
        </w:tc>
        <w:tc>
          <w:tcPr>
            <w:tcW w:w="723" w:type="dxa"/>
            <w:shd w:val="clear" w:color="auto" w:fill="auto"/>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FFFFFF"/>
          </w:tcPr>
          <w:p w:rsidR="00686DA8" w:rsidRPr="00723951" w:rsidRDefault="00686DA8" w:rsidP="00354A89">
            <w:pPr>
              <w:jc w:val="center"/>
              <w:rPr>
                <w:lang w:val="uk-UA"/>
              </w:rPr>
            </w:pPr>
            <w:r w:rsidRPr="00723951">
              <w:rPr>
                <w:lang w:val="uk-UA"/>
              </w:rPr>
              <w:t>8</w:t>
            </w:r>
          </w:p>
        </w:tc>
        <w:tc>
          <w:tcPr>
            <w:tcW w:w="9793" w:type="dxa"/>
            <w:gridSpan w:val="3"/>
            <w:shd w:val="clear" w:color="auto" w:fill="FFFFFF"/>
          </w:tcPr>
          <w:p w:rsidR="00686DA8" w:rsidRPr="00723951" w:rsidRDefault="00686DA8" w:rsidP="00354A89">
            <w:pPr>
              <w:rPr>
                <w:b/>
                <w:lang w:val="uk-UA"/>
              </w:rPr>
            </w:pPr>
            <w:r w:rsidRPr="00723951">
              <w:rPr>
                <w:b/>
                <w:lang w:val="uk-UA"/>
              </w:rPr>
              <w:t xml:space="preserve">Загальна і стилістична якість оформлення роботи: </w:t>
            </w: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rPr>
                <w:lang w:val="uk-UA"/>
              </w:rPr>
            </w:pPr>
            <w:r w:rsidRPr="00723951">
              <w:rPr>
                <w:lang w:val="uk-UA"/>
              </w:rPr>
              <w:t>висока</w:t>
            </w:r>
          </w:p>
        </w:tc>
        <w:tc>
          <w:tcPr>
            <w:tcW w:w="723" w:type="dxa"/>
            <w:shd w:val="clear" w:color="auto" w:fill="FFFFFF"/>
          </w:tcPr>
          <w:p w:rsidR="00686DA8" w:rsidRPr="00723951" w:rsidRDefault="00686DA8" w:rsidP="00354A89">
            <w:pPr>
              <w:jc w:val="center"/>
              <w:rPr>
                <w:lang w:val="uk-UA"/>
              </w:rPr>
            </w:pPr>
            <w:r w:rsidRPr="00723951">
              <w:rPr>
                <w:lang w:val="uk-UA"/>
              </w:rPr>
              <w:t>5</w:t>
            </w:r>
          </w:p>
        </w:tc>
        <w:tc>
          <w:tcPr>
            <w:tcW w:w="948" w:type="dxa"/>
            <w:vMerge w:val="restart"/>
            <w:shd w:val="clear" w:color="auto" w:fill="E7E6E6"/>
          </w:tcPr>
          <w:p w:rsidR="00686DA8" w:rsidRDefault="00686DA8" w:rsidP="00354A89">
            <w:pPr>
              <w:jc w:val="center"/>
              <w:rPr>
                <w:b/>
                <w:lang w:val="uk-UA"/>
              </w:rPr>
            </w:pPr>
          </w:p>
          <w:p w:rsidR="00686DA8" w:rsidRPr="00723951" w:rsidRDefault="00686DA8" w:rsidP="00354A89">
            <w:pPr>
              <w:jc w:val="center"/>
              <w:rPr>
                <w:b/>
                <w:lang w:val="uk-UA"/>
              </w:rPr>
            </w:pPr>
            <w:r>
              <w:rPr>
                <w:b/>
                <w:lang w:val="uk-UA"/>
              </w:rPr>
              <w:t>2</w:t>
            </w: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rPr>
                <w:lang w:val="uk-UA"/>
              </w:rPr>
            </w:pPr>
            <w:r w:rsidRPr="00723951">
              <w:rPr>
                <w:lang w:val="uk-UA"/>
              </w:rPr>
              <w:t>середня</w:t>
            </w:r>
          </w:p>
        </w:tc>
        <w:tc>
          <w:tcPr>
            <w:tcW w:w="723" w:type="dxa"/>
            <w:shd w:val="clear" w:color="auto" w:fill="FFFFFF"/>
          </w:tcPr>
          <w:p w:rsidR="00686DA8" w:rsidRPr="00723951" w:rsidRDefault="00686DA8" w:rsidP="00354A89">
            <w:pPr>
              <w:jc w:val="center"/>
              <w:rPr>
                <w:lang w:val="uk-UA"/>
              </w:rPr>
            </w:pPr>
            <w:r w:rsidRPr="00723951">
              <w:rPr>
                <w:lang w:val="uk-UA"/>
              </w:rPr>
              <w:t>2</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rPr>
                <w:lang w:val="uk-UA"/>
              </w:rPr>
            </w:pPr>
            <w:r w:rsidRPr="00723951">
              <w:rPr>
                <w:lang w:val="uk-UA"/>
              </w:rPr>
              <w:t>низька</w:t>
            </w:r>
          </w:p>
        </w:tc>
        <w:tc>
          <w:tcPr>
            <w:tcW w:w="723" w:type="dxa"/>
            <w:shd w:val="clear" w:color="auto" w:fill="FFFFFF"/>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FFFFFF"/>
          </w:tcPr>
          <w:p w:rsidR="00686DA8" w:rsidRPr="00723951" w:rsidRDefault="00686DA8" w:rsidP="00354A89">
            <w:pPr>
              <w:jc w:val="center"/>
              <w:rPr>
                <w:lang w:val="uk-UA"/>
              </w:rPr>
            </w:pPr>
            <w:r w:rsidRPr="00723951">
              <w:rPr>
                <w:lang w:val="uk-UA"/>
              </w:rPr>
              <w:t>9</w:t>
            </w:r>
          </w:p>
        </w:tc>
        <w:tc>
          <w:tcPr>
            <w:tcW w:w="9793" w:type="dxa"/>
            <w:gridSpan w:val="3"/>
            <w:shd w:val="clear" w:color="auto" w:fill="FFFFFF"/>
          </w:tcPr>
          <w:p w:rsidR="00686DA8" w:rsidRPr="00723951" w:rsidRDefault="00686DA8" w:rsidP="00354A89">
            <w:pPr>
              <w:rPr>
                <w:b/>
                <w:lang w:val="uk-UA"/>
              </w:rPr>
            </w:pPr>
            <w:r w:rsidRPr="00723951">
              <w:rPr>
                <w:b/>
                <w:lang w:val="uk-UA"/>
              </w:rPr>
              <w:t xml:space="preserve">Характер роботи: </w:t>
            </w: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rPr>
                <w:lang w:val="uk-UA"/>
              </w:rPr>
            </w:pPr>
            <w:r w:rsidRPr="00723951">
              <w:rPr>
                <w:lang w:val="uk-UA"/>
              </w:rPr>
              <w:t>теоретична робота</w:t>
            </w:r>
          </w:p>
        </w:tc>
        <w:tc>
          <w:tcPr>
            <w:tcW w:w="723" w:type="dxa"/>
            <w:shd w:val="clear" w:color="auto" w:fill="FFFFFF"/>
          </w:tcPr>
          <w:p w:rsidR="00686DA8" w:rsidRPr="00723951" w:rsidRDefault="00686DA8" w:rsidP="00354A89">
            <w:pPr>
              <w:jc w:val="center"/>
              <w:rPr>
                <w:lang w:val="uk-UA"/>
              </w:rPr>
            </w:pPr>
            <w:r w:rsidRPr="00723951">
              <w:rPr>
                <w:lang w:val="uk-UA"/>
              </w:rPr>
              <w:t>5</w:t>
            </w:r>
          </w:p>
        </w:tc>
        <w:tc>
          <w:tcPr>
            <w:tcW w:w="948" w:type="dxa"/>
            <w:vMerge w:val="restart"/>
            <w:shd w:val="clear" w:color="auto" w:fill="E7E6E6"/>
          </w:tcPr>
          <w:p w:rsidR="00686DA8" w:rsidRDefault="00686DA8" w:rsidP="00354A89">
            <w:pPr>
              <w:jc w:val="center"/>
              <w:rPr>
                <w:b/>
                <w:lang w:val="uk-UA"/>
              </w:rPr>
            </w:pPr>
          </w:p>
          <w:p w:rsidR="00686DA8" w:rsidRPr="00723951" w:rsidRDefault="00686DA8" w:rsidP="00354A89">
            <w:pPr>
              <w:jc w:val="center"/>
              <w:rPr>
                <w:b/>
                <w:lang w:val="uk-UA"/>
              </w:rPr>
            </w:pPr>
            <w:r>
              <w:rPr>
                <w:b/>
                <w:lang w:val="uk-UA"/>
              </w:rPr>
              <w:t>3</w:t>
            </w: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rPr>
                <w:lang w:val="uk-UA"/>
              </w:rPr>
            </w:pPr>
            <w:r w:rsidRPr="00723951">
              <w:rPr>
                <w:lang w:val="uk-UA"/>
              </w:rPr>
              <w:t>практична робота</w:t>
            </w:r>
          </w:p>
        </w:tc>
        <w:tc>
          <w:tcPr>
            <w:tcW w:w="723" w:type="dxa"/>
            <w:shd w:val="clear" w:color="auto" w:fill="FFFFFF"/>
          </w:tcPr>
          <w:p w:rsidR="00686DA8" w:rsidRPr="00723951" w:rsidRDefault="00686DA8" w:rsidP="00354A89">
            <w:pPr>
              <w:jc w:val="center"/>
              <w:rPr>
                <w:lang w:val="uk-UA"/>
              </w:rPr>
            </w:pPr>
            <w:r w:rsidRPr="00723951">
              <w:rPr>
                <w:lang w:val="uk-UA"/>
              </w:rPr>
              <w:t>3</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rPr>
                <w:lang w:val="uk-UA"/>
              </w:rPr>
            </w:pPr>
            <w:r w:rsidRPr="00723951">
              <w:rPr>
                <w:lang w:val="uk-UA"/>
              </w:rPr>
              <w:t>реферативна робота</w:t>
            </w:r>
          </w:p>
        </w:tc>
        <w:tc>
          <w:tcPr>
            <w:tcW w:w="723" w:type="dxa"/>
            <w:shd w:val="clear" w:color="auto" w:fill="FFFFFF"/>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val="restart"/>
            <w:shd w:val="clear" w:color="auto" w:fill="FFFFFF"/>
          </w:tcPr>
          <w:p w:rsidR="00686DA8" w:rsidRPr="00723951" w:rsidRDefault="00686DA8" w:rsidP="00354A89">
            <w:pPr>
              <w:jc w:val="center"/>
              <w:rPr>
                <w:lang w:val="uk-UA"/>
              </w:rPr>
            </w:pPr>
            <w:r w:rsidRPr="00723951">
              <w:rPr>
                <w:lang w:val="uk-UA"/>
              </w:rPr>
              <w:t>10</w:t>
            </w:r>
          </w:p>
        </w:tc>
        <w:tc>
          <w:tcPr>
            <w:tcW w:w="9793" w:type="dxa"/>
            <w:gridSpan w:val="3"/>
            <w:shd w:val="clear" w:color="auto" w:fill="FFFFFF"/>
          </w:tcPr>
          <w:p w:rsidR="00686DA8" w:rsidRPr="00723951" w:rsidRDefault="00686DA8" w:rsidP="00354A89">
            <w:pPr>
              <w:rPr>
                <w:b/>
                <w:lang w:val="uk-UA"/>
              </w:rPr>
            </w:pPr>
            <w:r w:rsidRPr="00723951">
              <w:rPr>
                <w:b/>
                <w:lang w:val="uk-UA"/>
              </w:rPr>
              <w:t xml:space="preserve">Рівень використання наукової літератури та інших джерел інформації: </w:t>
            </w: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ind w:left="-62" w:firstLine="422"/>
              <w:rPr>
                <w:lang w:val="uk-UA"/>
              </w:rPr>
            </w:pPr>
            <w:r w:rsidRPr="00723951">
              <w:rPr>
                <w:lang w:val="uk-UA"/>
              </w:rPr>
              <w:t xml:space="preserve">використані авторитетні (українські та іноземні) джерела, що </w:t>
            </w:r>
            <w:r w:rsidRPr="00723951">
              <w:rPr>
                <w:lang w:val="uk-UA"/>
              </w:rPr>
              <w:lastRenderedPageBreak/>
              <w:t>відповідають тематиці дослідження і не старші за 10 років</w:t>
            </w:r>
          </w:p>
        </w:tc>
        <w:tc>
          <w:tcPr>
            <w:tcW w:w="723" w:type="dxa"/>
            <w:shd w:val="clear" w:color="auto" w:fill="FFFFFF"/>
          </w:tcPr>
          <w:p w:rsidR="00686DA8" w:rsidRPr="00723951" w:rsidRDefault="00686DA8" w:rsidP="00354A89">
            <w:pPr>
              <w:jc w:val="center"/>
              <w:rPr>
                <w:lang w:val="uk-UA"/>
              </w:rPr>
            </w:pPr>
            <w:r w:rsidRPr="00723951">
              <w:rPr>
                <w:lang w:val="uk-UA"/>
              </w:rPr>
              <w:lastRenderedPageBreak/>
              <w:t>5</w:t>
            </w:r>
          </w:p>
        </w:tc>
        <w:tc>
          <w:tcPr>
            <w:tcW w:w="948" w:type="dxa"/>
            <w:vMerge w:val="restart"/>
            <w:shd w:val="clear" w:color="auto" w:fill="E7E6E6"/>
          </w:tcPr>
          <w:p w:rsidR="00686DA8" w:rsidRDefault="00686DA8" w:rsidP="00354A89">
            <w:pPr>
              <w:jc w:val="center"/>
              <w:rPr>
                <w:b/>
                <w:lang w:val="uk-UA"/>
              </w:rPr>
            </w:pPr>
          </w:p>
          <w:p w:rsidR="00686DA8" w:rsidRDefault="00686DA8" w:rsidP="00354A89">
            <w:pPr>
              <w:jc w:val="center"/>
              <w:rPr>
                <w:b/>
                <w:lang w:val="uk-UA"/>
              </w:rPr>
            </w:pPr>
          </w:p>
          <w:p w:rsidR="00686DA8" w:rsidRPr="00723951" w:rsidRDefault="00686DA8" w:rsidP="00354A89">
            <w:pPr>
              <w:jc w:val="center"/>
              <w:rPr>
                <w:b/>
                <w:lang w:val="uk-UA"/>
              </w:rPr>
            </w:pPr>
            <w:r>
              <w:rPr>
                <w:b/>
                <w:lang w:val="uk-UA"/>
              </w:rPr>
              <w:t>3</w:t>
            </w: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ind w:left="-62" w:firstLine="422"/>
              <w:rPr>
                <w:lang w:val="uk-UA"/>
              </w:rPr>
            </w:pPr>
            <w:r w:rsidRPr="00723951">
              <w:rPr>
                <w:lang w:val="uk-UA"/>
              </w:rPr>
              <w:t>використані авторитетні (лише українські) джерела, що відповідають тематиці дослідження і не старші за 15 років</w:t>
            </w:r>
          </w:p>
        </w:tc>
        <w:tc>
          <w:tcPr>
            <w:tcW w:w="723" w:type="dxa"/>
            <w:shd w:val="clear" w:color="auto" w:fill="FFFFFF"/>
          </w:tcPr>
          <w:p w:rsidR="00686DA8" w:rsidRPr="00723951" w:rsidRDefault="00686DA8" w:rsidP="00354A89">
            <w:pPr>
              <w:jc w:val="center"/>
              <w:rPr>
                <w:lang w:val="uk-UA"/>
              </w:rPr>
            </w:pPr>
            <w:r w:rsidRPr="00723951">
              <w:rPr>
                <w:lang w:val="uk-UA"/>
              </w:rPr>
              <w:t>3</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629" w:type="dxa"/>
            <w:vMerge/>
            <w:shd w:val="clear" w:color="auto" w:fill="FFFFFF"/>
          </w:tcPr>
          <w:p w:rsidR="00686DA8" w:rsidRPr="00723951" w:rsidRDefault="00686DA8" w:rsidP="00354A89">
            <w:pPr>
              <w:rPr>
                <w:lang w:val="uk-UA"/>
              </w:rPr>
            </w:pPr>
          </w:p>
        </w:tc>
        <w:tc>
          <w:tcPr>
            <w:tcW w:w="8122" w:type="dxa"/>
            <w:shd w:val="clear" w:color="auto" w:fill="FFFFFF"/>
          </w:tcPr>
          <w:p w:rsidR="00686DA8" w:rsidRPr="00723951" w:rsidRDefault="00686DA8" w:rsidP="00686DA8">
            <w:pPr>
              <w:numPr>
                <w:ilvl w:val="0"/>
                <w:numId w:val="2"/>
              </w:numPr>
              <w:ind w:left="-62" w:firstLine="422"/>
              <w:rPr>
                <w:lang w:val="uk-UA"/>
              </w:rPr>
            </w:pPr>
            <w:r w:rsidRPr="00723951">
              <w:rPr>
                <w:lang w:val="uk-UA"/>
              </w:rPr>
              <w:t>використані джерела, що не відповідають тематиці дослідження або старші за 15 років</w:t>
            </w:r>
          </w:p>
        </w:tc>
        <w:tc>
          <w:tcPr>
            <w:tcW w:w="723" w:type="dxa"/>
            <w:shd w:val="clear" w:color="auto" w:fill="FFFFFF"/>
          </w:tcPr>
          <w:p w:rsidR="00686DA8" w:rsidRPr="00723951" w:rsidRDefault="00686DA8" w:rsidP="00354A89">
            <w:pPr>
              <w:jc w:val="center"/>
              <w:rPr>
                <w:lang w:val="uk-UA"/>
              </w:rPr>
            </w:pPr>
            <w:r w:rsidRPr="00723951">
              <w:rPr>
                <w:lang w:val="uk-UA"/>
              </w:rPr>
              <w:t>0</w:t>
            </w:r>
          </w:p>
        </w:tc>
        <w:tc>
          <w:tcPr>
            <w:tcW w:w="948"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9474" w:type="dxa"/>
            <w:gridSpan w:val="3"/>
            <w:shd w:val="clear" w:color="auto" w:fill="auto"/>
          </w:tcPr>
          <w:p w:rsidR="00686DA8" w:rsidRPr="00723951" w:rsidRDefault="00686DA8" w:rsidP="00354A89">
            <w:pPr>
              <w:jc w:val="center"/>
              <w:rPr>
                <w:b/>
                <w:lang w:val="uk-UA"/>
              </w:rPr>
            </w:pPr>
            <w:r w:rsidRPr="00723951">
              <w:rPr>
                <w:b/>
                <w:lang w:val="uk-UA"/>
              </w:rPr>
              <w:t>РАЗОМ за Розділом І (0 – 65)</w:t>
            </w:r>
          </w:p>
        </w:tc>
        <w:tc>
          <w:tcPr>
            <w:tcW w:w="948" w:type="dxa"/>
            <w:shd w:val="clear" w:color="auto" w:fill="E7E6E6"/>
          </w:tcPr>
          <w:p w:rsidR="00686DA8" w:rsidRPr="00723951" w:rsidRDefault="00686DA8" w:rsidP="00354A89">
            <w:pPr>
              <w:jc w:val="center"/>
              <w:rPr>
                <w:b/>
                <w:lang w:val="uk-UA"/>
              </w:rPr>
            </w:pPr>
            <w:r>
              <w:rPr>
                <w:b/>
                <w:lang w:val="uk-UA"/>
              </w:rPr>
              <w:t>22</w:t>
            </w:r>
          </w:p>
        </w:tc>
      </w:tr>
    </w:tbl>
    <w:p w:rsidR="00686DA8" w:rsidRPr="00723951" w:rsidRDefault="00686DA8" w:rsidP="00686DA8">
      <w:pPr>
        <w:rPr>
          <w:b/>
          <w:lang w:val="uk-UA"/>
        </w:rPr>
      </w:pPr>
    </w:p>
    <w:p w:rsidR="00686DA8" w:rsidRPr="00723951" w:rsidRDefault="00686DA8" w:rsidP="00686DA8">
      <w:pPr>
        <w:rPr>
          <w:b/>
          <w:lang w:val="uk-UA"/>
        </w:rPr>
      </w:pPr>
      <w:r w:rsidRPr="00723951">
        <w:rPr>
          <w:b/>
          <w:lang w:val="uk-UA"/>
        </w:rPr>
        <w:t>РОЗДІЛ ІІ. Апробація роботи (із документальним підтвердженням)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222"/>
        <w:gridCol w:w="709"/>
        <w:gridCol w:w="992"/>
      </w:tblGrid>
      <w:tr w:rsidR="00686DA8" w:rsidRPr="00723951" w:rsidTr="00354A89">
        <w:trPr>
          <w:trHeight w:val="567"/>
        </w:trPr>
        <w:tc>
          <w:tcPr>
            <w:tcW w:w="533" w:type="dxa"/>
            <w:shd w:val="clear" w:color="auto" w:fill="auto"/>
            <w:vAlign w:val="center"/>
          </w:tcPr>
          <w:p w:rsidR="00686DA8" w:rsidRPr="00723951" w:rsidRDefault="00686DA8" w:rsidP="00354A89">
            <w:pPr>
              <w:jc w:val="center"/>
              <w:rPr>
                <w:lang w:val="uk-UA"/>
              </w:rPr>
            </w:pPr>
            <w:r w:rsidRPr="00723951">
              <w:rPr>
                <w:lang w:val="uk-UA"/>
              </w:rPr>
              <w:t>№</w:t>
            </w:r>
          </w:p>
          <w:p w:rsidR="00686DA8" w:rsidRPr="00723951" w:rsidRDefault="00686DA8" w:rsidP="00354A89">
            <w:pPr>
              <w:jc w:val="center"/>
              <w:rPr>
                <w:lang w:val="uk-UA"/>
              </w:rPr>
            </w:pPr>
            <w:r w:rsidRPr="00723951">
              <w:rPr>
                <w:lang w:val="uk-UA"/>
              </w:rPr>
              <w:t>з/п</w:t>
            </w:r>
          </w:p>
        </w:tc>
        <w:tc>
          <w:tcPr>
            <w:tcW w:w="8222" w:type="dxa"/>
            <w:shd w:val="clear" w:color="auto" w:fill="auto"/>
            <w:vAlign w:val="center"/>
          </w:tcPr>
          <w:p w:rsidR="00686DA8" w:rsidRPr="00723951" w:rsidRDefault="00686DA8" w:rsidP="00354A89">
            <w:pPr>
              <w:jc w:val="center"/>
              <w:rPr>
                <w:lang w:val="uk-UA"/>
              </w:rPr>
            </w:pPr>
            <w:r w:rsidRPr="00723951">
              <w:rPr>
                <w:lang w:val="uk-UA"/>
              </w:rPr>
              <w:t>Назви показників д</w:t>
            </w:r>
            <w:r w:rsidRPr="00723951">
              <w:rPr>
                <w:lang w:val="uk-UA"/>
              </w:rPr>
              <w:t>о</w:t>
            </w:r>
            <w:r w:rsidRPr="00723951">
              <w:rPr>
                <w:lang w:val="uk-UA"/>
              </w:rPr>
              <w:t>робку</w:t>
            </w:r>
          </w:p>
        </w:tc>
        <w:tc>
          <w:tcPr>
            <w:tcW w:w="709" w:type="dxa"/>
            <w:vAlign w:val="center"/>
          </w:tcPr>
          <w:p w:rsidR="00686DA8" w:rsidRPr="00723951" w:rsidRDefault="00686DA8" w:rsidP="00354A89">
            <w:pPr>
              <w:jc w:val="center"/>
              <w:rPr>
                <w:lang w:val="uk-UA"/>
              </w:rPr>
            </w:pPr>
            <w:r w:rsidRPr="00723951">
              <w:rPr>
                <w:lang w:val="uk-UA"/>
              </w:rPr>
              <w:t>Бали</w:t>
            </w:r>
          </w:p>
        </w:tc>
        <w:tc>
          <w:tcPr>
            <w:tcW w:w="992" w:type="dxa"/>
          </w:tcPr>
          <w:p w:rsidR="00686DA8" w:rsidRPr="00723951" w:rsidRDefault="00686DA8" w:rsidP="00354A89">
            <w:pPr>
              <w:jc w:val="center"/>
              <w:rPr>
                <w:b/>
                <w:lang w:val="uk-UA"/>
              </w:rPr>
            </w:pPr>
            <w:r w:rsidRPr="00723951">
              <w:rPr>
                <w:b/>
                <w:lang w:val="uk-UA"/>
              </w:rPr>
              <w:t>Бал за роботу</w:t>
            </w:r>
          </w:p>
        </w:tc>
      </w:tr>
      <w:tr w:rsidR="00686DA8" w:rsidRPr="00723951" w:rsidTr="00354A89">
        <w:trPr>
          <w:trHeight w:val="843"/>
        </w:trPr>
        <w:tc>
          <w:tcPr>
            <w:tcW w:w="533" w:type="dxa"/>
            <w:vMerge w:val="restart"/>
            <w:shd w:val="clear" w:color="auto" w:fill="auto"/>
          </w:tcPr>
          <w:p w:rsidR="00686DA8" w:rsidRPr="00723951" w:rsidRDefault="00686DA8" w:rsidP="00354A89">
            <w:pPr>
              <w:rPr>
                <w:lang w:val="uk-UA"/>
              </w:rPr>
            </w:pPr>
            <w:r w:rsidRPr="00723951">
              <w:rPr>
                <w:lang w:val="uk-UA"/>
              </w:rPr>
              <w:t>1</w:t>
            </w:r>
          </w:p>
        </w:tc>
        <w:tc>
          <w:tcPr>
            <w:tcW w:w="9923" w:type="dxa"/>
            <w:gridSpan w:val="3"/>
            <w:shd w:val="clear" w:color="auto" w:fill="auto"/>
          </w:tcPr>
          <w:p w:rsidR="00686DA8" w:rsidRPr="00723951" w:rsidRDefault="00686DA8" w:rsidP="00354A89">
            <w:pPr>
              <w:rPr>
                <w:b/>
                <w:lang w:val="uk-UA"/>
              </w:rPr>
            </w:pPr>
            <w:r w:rsidRPr="00723951">
              <w:rPr>
                <w:b/>
                <w:lang w:val="uk-UA"/>
              </w:rPr>
              <w:t>Опубліковані статті у наукових журналах, збірниках н</w:t>
            </w:r>
            <w:r w:rsidRPr="00723951">
              <w:rPr>
                <w:b/>
                <w:lang w:val="uk-UA"/>
              </w:rPr>
              <w:t>а</w:t>
            </w:r>
            <w:r w:rsidRPr="00723951">
              <w:rPr>
                <w:b/>
                <w:lang w:val="uk-UA"/>
              </w:rPr>
              <w:t>укових праць, матеріалах конференції тощо, що вх</w:t>
            </w:r>
            <w:r w:rsidRPr="00723951">
              <w:rPr>
                <w:b/>
                <w:lang w:val="uk-UA"/>
              </w:rPr>
              <w:t>о</w:t>
            </w:r>
            <w:r w:rsidRPr="00723951">
              <w:rPr>
                <w:b/>
                <w:lang w:val="uk-UA"/>
              </w:rPr>
              <w:t xml:space="preserve">дять до </w:t>
            </w:r>
            <w:proofErr w:type="spellStart"/>
            <w:r w:rsidRPr="00723951">
              <w:rPr>
                <w:b/>
                <w:lang w:val="uk-UA"/>
              </w:rPr>
              <w:t>наукометричних</w:t>
            </w:r>
            <w:proofErr w:type="spellEnd"/>
            <w:r w:rsidRPr="00723951">
              <w:rPr>
                <w:b/>
                <w:lang w:val="uk-UA"/>
              </w:rPr>
              <w:t xml:space="preserve"> баз даних </w:t>
            </w:r>
            <w:proofErr w:type="spellStart"/>
            <w:r w:rsidRPr="00723951">
              <w:rPr>
                <w:b/>
                <w:lang w:val="uk-UA"/>
              </w:rPr>
              <w:t>WoS</w:t>
            </w:r>
            <w:proofErr w:type="spellEnd"/>
            <w:r w:rsidRPr="00723951">
              <w:rPr>
                <w:b/>
                <w:lang w:val="uk-UA"/>
              </w:rPr>
              <w:t xml:space="preserve"> та/або </w:t>
            </w:r>
            <w:proofErr w:type="spellStart"/>
            <w:r w:rsidRPr="00723951">
              <w:rPr>
                <w:b/>
                <w:lang w:val="uk-UA"/>
              </w:rPr>
              <w:t>Scopus</w:t>
            </w:r>
            <w:proofErr w:type="spellEnd"/>
            <w:r w:rsidRPr="00723951">
              <w:rPr>
                <w:b/>
                <w:lang w:val="uk-UA"/>
              </w:rPr>
              <w:t xml:space="preserve"> (в тому числі у наукових ф</w:t>
            </w:r>
            <w:r w:rsidRPr="00723951">
              <w:rPr>
                <w:b/>
                <w:lang w:val="uk-UA"/>
              </w:rPr>
              <w:t>а</w:t>
            </w:r>
            <w:r w:rsidRPr="00723951">
              <w:rPr>
                <w:b/>
                <w:lang w:val="uk-UA"/>
              </w:rPr>
              <w:t>хових журналах України, що відносяться до категорії «А»):</w:t>
            </w:r>
          </w:p>
        </w:tc>
      </w:tr>
      <w:tr w:rsidR="00686DA8" w:rsidRPr="00723951" w:rsidTr="00354A89">
        <w:trPr>
          <w:trHeight w:val="261"/>
        </w:trPr>
        <w:tc>
          <w:tcPr>
            <w:tcW w:w="533" w:type="dxa"/>
            <w:vMerge/>
            <w:shd w:val="clear" w:color="auto" w:fill="auto"/>
          </w:tcPr>
          <w:p w:rsidR="00686DA8" w:rsidRPr="00723951" w:rsidRDefault="00686DA8" w:rsidP="00354A89">
            <w:pPr>
              <w:rPr>
                <w:lang w:val="uk-UA"/>
              </w:rPr>
            </w:pPr>
          </w:p>
        </w:tc>
        <w:tc>
          <w:tcPr>
            <w:tcW w:w="8222" w:type="dxa"/>
            <w:shd w:val="clear" w:color="auto" w:fill="auto"/>
          </w:tcPr>
          <w:p w:rsidR="00686DA8" w:rsidRPr="00723951" w:rsidRDefault="00686DA8" w:rsidP="00686DA8">
            <w:pPr>
              <w:numPr>
                <w:ilvl w:val="0"/>
                <w:numId w:val="2"/>
              </w:numPr>
              <w:rPr>
                <w:lang w:val="uk-UA"/>
              </w:rPr>
            </w:pPr>
            <w:r w:rsidRPr="00723951">
              <w:rPr>
                <w:lang w:val="uk-UA"/>
              </w:rPr>
              <w:t>наявні</w:t>
            </w:r>
          </w:p>
        </w:tc>
        <w:tc>
          <w:tcPr>
            <w:tcW w:w="709" w:type="dxa"/>
          </w:tcPr>
          <w:p w:rsidR="00686DA8" w:rsidRPr="00723951" w:rsidRDefault="00686DA8" w:rsidP="00354A89">
            <w:pPr>
              <w:jc w:val="center"/>
              <w:rPr>
                <w:lang w:val="uk-UA"/>
              </w:rPr>
            </w:pPr>
            <w:r w:rsidRPr="00723951">
              <w:rPr>
                <w:lang w:val="uk-UA"/>
              </w:rPr>
              <w:t>15</w:t>
            </w:r>
          </w:p>
        </w:tc>
        <w:tc>
          <w:tcPr>
            <w:tcW w:w="992" w:type="dxa"/>
            <w:vMerge w:val="restart"/>
            <w:shd w:val="clear" w:color="auto" w:fill="E7E6E6"/>
          </w:tcPr>
          <w:p w:rsidR="00686DA8" w:rsidRPr="00723951" w:rsidRDefault="00686DA8" w:rsidP="00354A89">
            <w:pPr>
              <w:jc w:val="center"/>
              <w:rPr>
                <w:b/>
                <w:lang w:val="uk-UA"/>
              </w:rPr>
            </w:pPr>
          </w:p>
        </w:tc>
      </w:tr>
      <w:tr w:rsidR="00686DA8" w:rsidRPr="00723951" w:rsidTr="00354A89">
        <w:trPr>
          <w:trHeight w:val="261"/>
        </w:trPr>
        <w:tc>
          <w:tcPr>
            <w:tcW w:w="533" w:type="dxa"/>
            <w:vMerge/>
            <w:shd w:val="clear" w:color="auto" w:fill="auto"/>
          </w:tcPr>
          <w:p w:rsidR="00686DA8" w:rsidRPr="00723951" w:rsidRDefault="00686DA8" w:rsidP="00354A89">
            <w:pPr>
              <w:rPr>
                <w:lang w:val="uk-UA"/>
              </w:rPr>
            </w:pPr>
          </w:p>
        </w:tc>
        <w:tc>
          <w:tcPr>
            <w:tcW w:w="8222" w:type="dxa"/>
            <w:shd w:val="clear" w:color="auto" w:fill="auto"/>
          </w:tcPr>
          <w:p w:rsidR="00686DA8" w:rsidRPr="00723951" w:rsidRDefault="00686DA8" w:rsidP="00686DA8">
            <w:pPr>
              <w:numPr>
                <w:ilvl w:val="0"/>
                <w:numId w:val="2"/>
              </w:numPr>
              <w:rPr>
                <w:lang w:val="uk-UA"/>
              </w:rPr>
            </w:pPr>
            <w:r w:rsidRPr="00723951">
              <w:rPr>
                <w:lang w:val="uk-UA"/>
              </w:rPr>
              <w:t>відсутні</w:t>
            </w:r>
          </w:p>
        </w:tc>
        <w:tc>
          <w:tcPr>
            <w:tcW w:w="709" w:type="dxa"/>
          </w:tcPr>
          <w:p w:rsidR="00686DA8" w:rsidRPr="00723951" w:rsidRDefault="00686DA8" w:rsidP="00354A89">
            <w:pPr>
              <w:jc w:val="center"/>
              <w:rPr>
                <w:lang w:val="uk-UA"/>
              </w:rPr>
            </w:pPr>
            <w:r w:rsidRPr="00723951">
              <w:rPr>
                <w:lang w:val="uk-UA"/>
              </w:rPr>
              <w:t>0</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538"/>
        </w:trPr>
        <w:tc>
          <w:tcPr>
            <w:tcW w:w="533" w:type="dxa"/>
            <w:vMerge w:val="restart"/>
            <w:shd w:val="clear" w:color="auto" w:fill="auto"/>
          </w:tcPr>
          <w:p w:rsidR="00686DA8" w:rsidRPr="00723951" w:rsidRDefault="00686DA8" w:rsidP="00354A89">
            <w:pPr>
              <w:jc w:val="center"/>
              <w:rPr>
                <w:lang w:val="uk-UA"/>
              </w:rPr>
            </w:pPr>
            <w:r w:rsidRPr="00723951">
              <w:rPr>
                <w:lang w:val="uk-UA"/>
              </w:rPr>
              <w:t>2</w:t>
            </w:r>
          </w:p>
        </w:tc>
        <w:tc>
          <w:tcPr>
            <w:tcW w:w="9923" w:type="dxa"/>
            <w:gridSpan w:val="3"/>
            <w:shd w:val="clear" w:color="auto" w:fill="auto"/>
          </w:tcPr>
          <w:p w:rsidR="00686DA8" w:rsidRPr="00723951" w:rsidRDefault="00686DA8" w:rsidP="00354A89">
            <w:pPr>
              <w:rPr>
                <w:b/>
                <w:lang w:val="uk-UA"/>
              </w:rPr>
            </w:pPr>
            <w:r w:rsidRPr="00723951">
              <w:rPr>
                <w:b/>
                <w:lang w:val="uk-UA"/>
              </w:rPr>
              <w:t>Статті у наукових фахових журналах України, що відносяться до категорії «Б», ста</w:t>
            </w:r>
            <w:r w:rsidRPr="00723951">
              <w:rPr>
                <w:b/>
                <w:lang w:val="uk-UA"/>
              </w:rPr>
              <w:t>т</w:t>
            </w:r>
            <w:r w:rsidRPr="00723951">
              <w:rPr>
                <w:b/>
                <w:lang w:val="uk-UA"/>
              </w:rPr>
              <w:t>ті у закордонних наукових виданнях, що не оцінені за п.1.:</w:t>
            </w:r>
          </w:p>
        </w:tc>
      </w:tr>
      <w:tr w:rsidR="00686DA8" w:rsidRPr="00723951" w:rsidTr="00354A89">
        <w:trPr>
          <w:trHeight w:val="20"/>
        </w:trPr>
        <w:tc>
          <w:tcPr>
            <w:tcW w:w="533" w:type="dxa"/>
            <w:vMerge/>
            <w:shd w:val="clear" w:color="auto" w:fill="auto"/>
          </w:tcPr>
          <w:p w:rsidR="00686DA8" w:rsidRPr="00723951" w:rsidRDefault="00686DA8" w:rsidP="00354A89">
            <w:pPr>
              <w:rPr>
                <w:lang w:val="uk-UA"/>
              </w:rPr>
            </w:pPr>
          </w:p>
        </w:tc>
        <w:tc>
          <w:tcPr>
            <w:tcW w:w="8222" w:type="dxa"/>
            <w:shd w:val="clear" w:color="auto" w:fill="auto"/>
          </w:tcPr>
          <w:p w:rsidR="00686DA8" w:rsidRPr="00723951" w:rsidRDefault="00686DA8" w:rsidP="00686DA8">
            <w:pPr>
              <w:numPr>
                <w:ilvl w:val="0"/>
                <w:numId w:val="2"/>
              </w:numPr>
              <w:rPr>
                <w:lang w:val="uk-UA"/>
              </w:rPr>
            </w:pPr>
            <w:r w:rsidRPr="00723951">
              <w:rPr>
                <w:lang w:val="uk-UA"/>
              </w:rPr>
              <w:t>наявні</w:t>
            </w:r>
          </w:p>
        </w:tc>
        <w:tc>
          <w:tcPr>
            <w:tcW w:w="709" w:type="dxa"/>
          </w:tcPr>
          <w:p w:rsidR="00686DA8" w:rsidRPr="00723951" w:rsidRDefault="00686DA8" w:rsidP="00354A89">
            <w:pPr>
              <w:jc w:val="center"/>
              <w:rPr>
                <w:lang w:val="uk-UA"/>
              </w:rPr>
            </w:pPr>
            <w:r w:rsidRPr="00723951">
              <w:rPr>
                <w:lang w:val="uk-UA"/>
              </w:rPr>
              <w:t>5</w:t>
            </w:r>
          </w:p>
        </w:tc>
        <w:tc>
          <w:tcPr>
            <w:tcW w:w="992" w:type="dxa"/>
            <w:vMerge w:val="restart"/>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vMerge/>
            <w:shd w:val="clear" w:color="auto" w:fill="auto"/>
          </w:tcPr>
          <w:p w:rsidR="00686DA8" w:rsidRPr="00723951" w:rsidRDefault="00686DA8" w:rsidP="00354A89">
            <w:pPr>
              <w:rPr>
                <w:lang w:val="uk-UA"/>
              </w:rPr>
            </w:pPr>
          </w:p>
        </w:tc>
        <w:tc>
          <w:tcPr>
            <w:tcW w:w="8222" w:type="dxa"/>
            <w:shd w:val="clear" w:color="auto" w:fill="auto"/>
          </w:tcPr>
          <w:p w:rsidR="00686DA8" w:rsidRPr="00723951" w:rsidRDefault="00686DA8" w:rsidP="00686DA8">
            <w:pPr>
              <w:numPr>
                <w:ilvl w:val="0"/>
                <w:numId w:val="2"/>
              </w:numPr>
              <w:rPr>
                <w:lang w:val="uk-UA"/>
              </w:rPr>
            </w:pPr>
            <w:r w:rsidRPr="00723951">
              <w:rPr>
                <w:lang w:val="uk-UA"/>
              </w:rPr>
              <w:t>відсутні</w:t>
            </w:r>
          </w:p>
        </w:tc>
        <w:tc>
          <w:tcPr>
            <w:tcW w:w="709" w:type="dxa"/>
          </w:tcPr>
          <w:p w:rsidR="00686DA8" w:rsidRPr="00723951" w:rsidRDefault="00686DA8" w:rsidP="00354A89">
            <w:pPr>
              <w:jc w:val="center"/>
              <w:rPr>
                <w:lang w:val="uk-UA"/>
              </w:rPr>
            </w:pPr>
            <w:r w:rsidRPr="00723951">
              <w:rPr>
                <w:lang w:val="uk-UA"/>
              </w:rPr>
              <w:t>0</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vMerge w:val="restart"/>
            <w:shd w:val="clear" w:color="auto" w:fill="auto"/>
          </w:tcPr>
          <w:p w:rsidR="00686DA8" w:rsidRPr="00723951" w:rsidRDefault="00686DA8" w:rsidP="00354A89">
            <w:pPr>
              <w:jc w:val="center"/>
              <w:rPr>
                <w:lang w:val="uk-UA"/>
              </w:rPr>
            </w:pPr>
            <w:r w:rsidRPr="00723951">
              <w:rPr>
                <w:lang w:val="uk-UA"/>
              </w:rPr>
              <w:t>3</w:t>
            </w:r>
          </w:p>
        </w:tc>
        <w:tc>
          <w:tcPr>
            <w:tcW w:w="9923" w:type="dxa"/>
            <w:gridSpan w:val="3"/>
            <w:shd w:val="clear" w:color="auto" w:fill="auto"/>
          </w:tcPr>
          <w:p w:rsidR="00686DA8" w:rsidRPr="00723951" w:rsidRDefault="00686DA8" w:rsidP="00354A89">
            <w:pPr>
              <w:jc w:val="both"/>
              <w:rPr>
                <w:b/>
                <w:lang w:val="uk-UA"/>
              </w:rPr>
            </w:pPr>
            <w:r w:rsidRPr="00723951">
              <w:rPr>
                <w:b/>
                <w:lang w:val="uk-UA"/>
              </w:rPr>
              <w:t>Статті в журналах України, що не відносяться до категорії «Б», тези доповідей конференції:</w:t>
            </w:r>
          </w:p>
        </w:tc>
      </w:tr>
      <w:tr w:rsidR="00686DA8" w:rsidRPr="00723951" w:rsidTr="00354A89">
        <w:trPr>
          <w:trHeight w:val="20"/>
        </w:trPr>
        <w:tc>
          <w:tcPr>
            <w:tcW w:w="533" w:type="dxa"/>
            <w:vMerge/>
            <w:shd w:val="clear" w:color="auto" w:fill="auto"/>
          </w:tcPr>
          <w:p w:rsidR="00686DA8" w:rsidRPr="00723951" w:rsidRDefault="00686DA8" w:rsidP="00354A89">
            <w:pPr>
              <w:jc w:val="center"/>
              <w:rPr>
                <w:lang w:val="uk-UA"/>
              </w:rPr>
            </w:pPr>
          </w:p>
        </w:tc>
        <w:tc>
          <w:tcPr>
            <w:tcW w:w="8222" w:type="dxa"/>
            <w:shd w:val="clear" w:color="auto" w:fill="auto"/>
          </w:tcPr>
          <w:p w:rsidR="00686DA8" w:rsidRPr="00723951" w:rsidRDefault="00686DA8" w:rsidP="00686DA8">
            <w:pPr>
              <w:numPr>
                <w:ilvl w:val="0"/>
                <w:numId w:val="2"/>
              </w:numPr>
              <w:rPr>
                <w:lang w:val="uk-UA"/>
              </w:rPr>
            </w:pPr>
            <w:r w:rsidRPr="00723951">
              <w:rPr>
                <w:lang w:val="uk-UA"/>
              </w:rPr>
              <w:t>наявні</w:t>
            </w:r>
          </w:p>
        </w:tc>
        <w:tc>
          <w:tcPr>
            <w:tcW w:w="709" w:type="dxa"/>
          </w:tcPr>
          <w:p w:rsidR="00686DA8" w:rsidRPr="00723951" w:rsidRDefault="00686DA8" w:rsidP="00354A89">
            <w:pPr>
              <w:jc w:val="center"/>
              <w:rPr>
                <w:lang w:val="uk-UA"/>
              </w:rPr>
            </w:pPr>
            <w:r w:rsidRPr="00723951">
              <w:rPr>
                <w:lang w:val="uk-UA"/>
              </w:rPr>
              <w:t>3</w:t>
            </w:r>
          </w:p>
        </w:tc>
        <w:tc>
          <w:tcPr>
            <w:tcW w:w="992" w:type="dxa"/>
            <w:vMerge w:val="restart"/>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vMerge/>
            <w:shd w:val="clear" w:color="auto" w:fill="auto"/>
          </w:tcPr>
          <w:p w:rsidR="00686DA8" w:rsidRPr="00723951" w:rsidRDefault="00686DA8" w:rsidP="00354A89">
            <w:pPr>
              <w:jc w:val="center"/>
              <w:rPr>
                <w:lang w:val="uk-UA"/>
              </w:rPr>
            </w:pPr>
          </w:p>
        </w:tc>
        <w:tc>
          <w:tcPr>
            <w:tcW w:w="8222" w:type="dxa"/>
            <w:shd w:val="clear" w:color="auto" w:fill="auto"/>
          </w:tcPr>
          <w:p w:rsidR="00686DA8" w:rsidRPr="00723951" w:rsidRDefault="00686DA8" w:rsidP="00686DA8">
            <w:pPr>
              <w:numPr>
                <w:ilvl w:val="0"/>
                <w:numId w:val="2"/>
              </w:numPr>
              <w:rPr>
                <w:lang w:val="uk-UA"/>
              </w:rPr>
            </w:pPr>
            <w:r w:rsidRPr="00723951">
              <w:rPr>
                <w:lang w:val="uk-UA"/>
              </w:rPr>
              <w:t>відсутні</w:t>
            </w:r>
          </w:p>
        </w:tc>
        <w:tc>
          <w:tcPr>
            <w:tcW w:w="709" w:type="dxa"/>
          </w:tcPr>
          <w:p w:rsidR="00686DA8" w:rsidRPr="00723951" w:rsidRDefault="00686DA8" w:rsidP="00354A89">
            <w:pPr>
              <w:jc w:val="center"/>
              <w:rPr>
                <w:lang w:val="uk-UA"/>
              </w:rPr>
            </w:pPr>
            <w:r w:rsidRPr="00723951">
              <w:rPr>
                <w:lang w:val="uk-UA"/>
              </w:rPr>
              <w:t>0</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373"/>
        </w:trPr>
        <w:tc>
          <w:tcPr>
            <w:tcW w:w="533" w:type="dxa"/>
            <w:shd w:val="clear" w:color="auto" w:fill="auto"/>
          </w:tcPr>
          <w:p w:rsidR="00686DA8" w:rsidRPr="00723951" w:rsidRDefault="00686DA8" w:rsidP="00354A89">
            <w:pPr>
              <w:rPr>
                <w:lang w:val="uk-UA"/>
              </w:rPr>
            </w:pPr>
            <w:r w:rsidRPr="00723951">
              <w:rPr>
                <w:lang w:val="uk-UA"/>
              </w:rPr>
              <w:t>4</w:t>
            </w:r>
          </w:p>
        </w:tc>
        <w:tc>
          <w:tcPr>
            <w:tcW w:w="9923" w:type="dxa"/>
            <w:gridSpan w:val="3"/>
            <w:shd w:val="clear" w:color="auto" w:fill="FFFFFF"/>
          </w:tcPr>
          <w:p w:rsidR="00686DA8" w:rsidRPr="00723951" w:rsidRDefault="00686DA8" w:rsidP="00354A89">
            <w:pPr>
              <w:jc w:val="both"/>
              <w:rPr>
                <w:b/>
                <w:lang w:val="uk-UA"/>
              </w:rPr>
            </w:pPr>
            <w:r w:rsidRPr="00723951">
              <w:rPr>
                <w:b/>
                <w:lang w:val="uk-UA"/>
              </w:rPr>
              <w:t>Отримано охоронні докуме</w:t>
            </w:r>
            <w:r w:rsidRPr="00723951">
              <w:rPr>
                <w:b/>
                <w:lang w:val="uk-UA"/>
              </w:rPr>
              <w:t>н</w:t>
            </w:r>
            <w:r w:rsidRPr="00723951">
              <w:rPr>
                <w:b/>
                <w:lang w:val="uk-UA"/>
              </w:rPr>
              <w:t>ти на об’єкти права інтелектуальної власності:</w:t>
            </w:r>
          </w:p>
        </w:tc>
      </w:tr>
      <w:tr w:rsidR="00686DA8" w:rsidRPr="00723951" w:rsidTr="00354A89">
        <w:trPr>
          <w:trHeight w:val="20"/>
        </w:trPr>
        <w:tc>
          <w:tcPr>
            <w:tcW w:w="533" w:type="dxa"/>
            <w:shd w:val="clear" w:color="auto" w:fill="auto"/>
          </w:tcPr>
          <w:p w:rsidR="00686DA8" w:rsidRPr="00723951" w:rsidRDefault="00686DA8" w:rsidP="00354A89">
            <w:pPr>
              <w:rPr>
                <w:lang w:val="uk-UA"/>
              </w:rPr>
            </w:pPr>
          </w:p>
        </w:tc>
        <w:tc>
          <w:tcPr>
            <w:tcW w:w="8222" w:type="dxa"/>
            <w:shd w:val="clear" w:color="auto" w:fill="FFFFFF"/>
          </w:tcPr>
          <w:p w:rsidR="00686DA8" w:rsidRPr="00723951" w:rsidRDefault="00686DA8" w:rsidP="00686DA8">
            <w:pPr>
              <w:numPr>
                <w:ilvl w:val="0"/>
                <w:numId w:val="2"/>
              </w:numPr>
              <w:rPr>
                <w:lang w:val="uk-UA"/>
              </w:rPr>
            </w:pPr>
            <w:r w:rsidRPr="00723951">
              <w:rPr>
                <w:lang w:val="uk-UA"/>
              </w:rPr>
              <w:t>патент на винахід</w:t>
            </w:r>
          </w:p>
        </w:tc>
        <w:tc>
          <w:tcPr>
            <w:tcW w:w="709" w:type="dxa"/>
            <w:shd w:val="clear" w:color="auto" w:fill="FFFFFF"/>
          </w:tcPr>
          <w:p w:rsidR="00686DA8" w:rsidRPr="00723951" w:rsidRDefault="00686DA8" w:rsidP="00354A89">
            <w:pPr>
              <w:jc w:val="center"/>
              <w:rPr>
                <w:lang w:val="uk-UA"/>
              </w:rPr>
            </w:pPr>
            <w:r w:rsidRPr="00723951">
              <w:rPr>
                <w:lang w:val="uk-UA"/>
              </w:rPr>
              <w:t>10</w:t>
            </w:r>
          </w:p>
        </w:tc>
        <w:tc>
          <w:tcPr>
            <w:tcW w:w="992" w:type="dxa"/>
            <w:vMerge w:val="restart"/>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shd w:val="clear" w:color="auto" w:fill="auto"/>
          </w:tcPr>
          <w:p w:rsidR="00686DA8" w:rsidRPr="00723951" w:rsidRDefault="00686DA8" w:rsidP="00354A89">
            <w:pPr>
              <w:rPr>
                <w:lang w:val="uk-UA"/>
              </w:rPr>
            </w:pPr>
          </w:p>
        </w:tc>
        <w:tc>
          <w:tcPr>
            <w:tcW w:w="8222" w:type="dxa"/>
            <w:shd w:val="clear" w:color="auto" w:fill="FFFFFF"/>
          </w:tcPr>
          <w:p w:rsidR="00686DA8" w:rsidRPr="00723951" w:rsidRDefault="00686DA8" w:rsidP="00686DA8">
            <w:pPr>
              <w:numPr>
                <w:ilvl w:val="0"/>
                <w:numId w:val="2"/>
              </w:numPr>
              <w:rPr>
                <w:lang w:val="uk-UA"/>
              </w:rPr>
            </w:pPr>
            <w:r w:rsidRPr="00723951">
              <w:rPr>
                <w:lang w:val="uk-UA"/>
              </w:rPr>
              <w:t>патент на корисну модель</w:t>
            </w:r>
          </w:p>
        </w:tc>
        <w:tc>
          <w:tcPr>
            <w:tcW w:w="709" w:type="dxa"/>
            <w:shd w:val="clear" w:color="auto" w:fill="FFFFFF"/>
          </w:tcPr>
          <w:p w:rsidR="00686DA8" w:rsidRPr="00723951" w:rsidRDefault="00686DA8" w:rsidP="00354A89">
            <w:pPr>
              <w:jc w:val="center"/>
              <w:rPr>
                <w:lang w:val="uk-UA"/>
              </w:rPr>
            </w:pPr>
            <w:r w:rsidRPr="00723951">
              <w:rPr>
                <w:lang w:val="uk-UA"/>
              </w:rPr>
              <w:t>7</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shd w:val="clear" w:color="auto" w:fill="auto"/>
          </w:tcPr>
          <w:p w:rsidR="00686DA8" w:rsidRPr="00723951" w:rsidRDefault="00686DA8" w:rsidP="00354A89">
            <w:pPr>
              <w:rPr>
                <w:lang w:val="uk-UA"/>
              </w:rPr>
            </w:pPr>
          </w:p>
        </w:tc>
        <w:tc>
          <w:tcPr>
            <w:tcW w:w="8222" w:type="dxa"/>
            <w:shd w:val="clear" w:color="auto" w:fill="FFFFFF"/>
          </w:tcPr>
          <w:p w:rsidR="00686DA8" w:rsidRPr="00723951" w:rsidRDefault="00686DA8" w:rsidP="00686DA8">
            <w:pPr>
              <w:numPr>
                <w:ilvl w:val="0"/>
                <w:numId w:val="2"/>
              </w:numPr>
              <w:rPr>
                <w:lang w:val="uk-UA"/>
              </w:rPr>
            </w:pPr>
            <w:r w:rsidRPr="00723951">
              <w:rPr>
                <w:lang w:val="uk-UA"/>
              </w:rPr>
              <w:t>свідоцтво про реєстрацію авторського права</w:t>
            </w:r>
          </w:p>
        </w:tc>
        <w:tc>
          <w:tcPr>
            <w:tcW w:w="709" w:type="dxa"/>
            <w:shd w:val="clear" w:color="auto" w:fill="FFFFFF"/>
          </w:tcPr>
          <w:p w:rsidR="00686DA8" w:rsidRPr="00723951" w:rsidRDefault="00686DA8" w:rsidP="00354A89">
            <w:pPr>
              <w:jc w:val="center"/>
              <w:rPr>
                <w:lang w:val="uk-UA"/>
              </w:rPr>
            </w:pPr>
            <w:r w:rsidRPr="00723951">
              <w:rPr>
                <w:lang w:val="uk-UA"/>
              </w:rPr>
              <w:t>3</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shd w:val="clear" w:color="auto" w:fill="auto"/>
          </w:tcPr>
          <w:p w:rsidR="00686DA8" w:rsidRPr="00723951" w:rsidRDefault="00686DA8" w:rsidP="00354A89">
            <w:pPr>
              <w:rPr>
                <w:lang w:val="uk-UA"/>
              </w:rPr>
            </w:pPr>
          </w:p>
        </w:tc>
        <w:tc>
          <w:tcPr>
            <w:tcW w:w="8222" w:type="dxa"/>
            <w:shd w:val="clear" w:color="auto" w:fill="FFFFFF"/>
          </w:tcPr>
          <w:p w:rsidR="00686DA8" w:rsidRPr="00723951" w:rsidRDefault="00686DA8" w:rsidP="00686DA8">
            <w:pPr>
              <w:numPr>
                <w:ilvl w:val="0"/>
                <w:numId w:val="2"/>
              </w:numPr>
              <w:rPr>
                <w:lang w:val="uk-UA"/>
              </w:rPr>
            </w:pPr>
            <w:r w:rsidRPr="00723951">
              <w:rPr>
                <w:lang w:val="uk-UA"/>
              </w:rPr>
              <w:t>відсутні</w:t>
            </w:r>
          </w:p>
        </w:tc>
        <w:tc>
          <w:tcPr>
            <w:tcW w:w="709" w:type="dxa"/>
            <w:shd w:val="clear" w:color="auto" w:fill="FFFFFF"/>
          </w:tcPr>
          <w:p w:rsidR="00686DA8" w:rsidRPr="00723951" w:rsidRDefault="00686DA8" w:rsidP="00354A89">
            <w:pPr>
              <w:jc w:val="center"/>
              <w:rPr>
                <w:lang w:val="uk-UA"/>
              </w:rPr>
            </w:pPr>
            <w:r w:rsidRPr="00723951">
              <w:rPr>
                <w:lang w:val="uk-UA"/>
              </w:rPr>
              <w:t>0</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shd w:val="clear" w:color="auto" w:fill="auto"/>
          </w:tcPr>
          <w:p w:rsidR="00686DA8" w:rsidRPr="00723951" w:rsidRDefault="00686DA8" w:rsidP="00354A89">
            <w:pPr>
              <w:jc w:val="center"/>
              <w:rPr>
                <w:lang w:val="uk-UA"/>
              </w:rPr>
            </w:pPr>
            <w:r w:rsidRPr="00723951">
              <w:rPr>
                <w:lang w:val="uk-UA"/>
              </w:rPr>
              <w:t>5</w:t>
            </w:r>
          </w:p>
        </w:tc>
        <w:tc>
          <w:tcPr>
            <w:tcW w:w="9923" w:type="dxa"/>
            <w:gridSpan w:val="3"/>
            <w:shd w:val="clear" w:color="auto" w:fill="FFFFFF"/>
          </w:tcPr>
          <w:p w:rsidR="00686DA8" w:rsidRPr="00723951" w:rsidRDefault="00686DA8" w:rsidP="00354A89">
            <w:pPr>
              <w:rPr>
                <w:b/>
                <w:lang w:val="uk-UA"/>
              </w:rPr>
            </w:pPr>
            <w:r w:rsidRPr="00723951">
              <w:rPr>
                <w:b/>
                <w:lang w:val="uk-UA"/>
              </w:rPr>
              <w:t>Наявність акту (актів) впровадження результатів роботи</w:t>
            </w:r>
          </w:p>
        </w:tc>
      </w:tr>
      <w:tr w:rsidR="00686DA8" w:rsidRPr="00723951" w:rsidTr="00354A89">
        <w:trPr>
          <w:trHeight w:val="20"/>
        </w:trPr>
        <w:tc>
          <w:tcPr>
            <w:tcW w:w="533" w:type="dxa"/>
            <w:shd w:val="clear" w:color="auto" w:fill="auto"/>
          </w:tcPr>
          <w:p w:rsidR="00686DA8" w:rsidRPr="00723951" w:rsidRDefault="00686DA8" w:rsidP="00354A89">
            <w:pPr>
              <w:rPr>
                <w:lang w:val="uk-UA"/>
              </w:rPr>
            </w:pPr>
          </w:p>
        </w:tc>
        <w:tc>
          <w:tcPr>
            <w:tcW w:w="8222" w:type="dxa"/>
            <w:shd w:val="clear" w:color="auto" w:fill="FFFFFF"/>
          </w:tcPr>
          <w:p w:rsidR="00686DA8" w:rsidRPr="00723951" w:rsidRDefault="00686DA8" w:rsidP="00686DA8">
            <w:pPr>
              <w:numPr>
                <w:ilvl w:val="0"/>
                <w:numId w:val="2"/>
              </w:numPr>
              <w:rPr>
                <w:lang w:val="uk-UA"/>
              </w:rPr>
            </w:pPr>
            <w:r w:rsidRPr="00723951">
              <w:rPr>
                <w:lang w:val="uk-UA"/>
              </w:rPr>
              <w:t>у виробництво</w:t>
            </w:r>
          </w:p>
        </w:tc>
        <w:tc>
          <w:tcPr>
            <w:tcW w:w="709" w:type="dxa"/>
            <w:shd w:val="clear" w:color="auto" w:fill="FFFFFF"/>
          </w:tcPr>
          <w:p w:rsidR="00686DA8" w:rsidRPr="00723951" w:rsidRDefault="00686DA8" w:rsidP="00354A89">
            <w:pPr>
              <w:jc w:val="center"/>
              <w:rPr>
                <w:lang w:val="uk-UA"/>
              </w:rPr>
            </w:pPr>
            <w:r w:rsidRPr="00723951">
              <w:rPr>
                <w:lang w:val="uk-UA"/>
              </w:rPr>
              <w:t>2</w:t>
            </w:r>
          </w:p>
        </w:tc>
        <w:tc>
          <w:tcPr>
            <w:tcW w:w="992" w:type="dxa"/>
            <w:vMerge w:val="restart"/>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shd w:val="clear" w:color="auto" w:fill="auto"/>
          </w:tcPr>
          <w:p w:rsidR="00686DA8" w:rsidRPr="00723951" w:rsidRDefault="00686DA8" w:rsidP="00354A89">
            <w:pPr>
              <w:rPr>
                <w:lang w:val="uk-UA"/>
              </w:rPr>
            </w:pPr>
          </w:p>
        </w:tc>
        <w:tc>
          <w:tcPr>
            <w:tcW w:w="8222" w:type="dxa"/>
            <w:shd w:val="clear" w:color="auto" w:fill="FFFFFF"/>
          </w:tcPr>
          <w:p w:rsidR="00686DA8" w:rsidRPr="00723951" w:rsidRDefault="00686DA8" w:rsidP="00686DA8">
            <w:pPr>
              <w:numPr>
                <w:ilvl w:val="0"/>
                <w:numId w:val="2"/>
              </w:numPr>
              <w:rPr>
                <w:lang w:val="uk-UA"/>
              </w:rPr>
            </w:pPr>
            <w:r w:rsidRPr="00723951">
              <w:rPr>
                <w:lang w:val="uk-UA"/>
              </w:rPr>
              <w:t>в навчальний процес</w:t>
            </w:r>
          </w:p>
        </w:tc>
        <w:tc>
          <w:tcPr>
            <w:tcW w:w="709" w:type="dxa"/>
            <w:shd w:val="clear" w:color="auto" w:fill="FFFFFF"/>
          </w:tcPr>
          <w:p w:rsidR="00686DA8" w:rsidRPr="00723951" w:rsidRDefault="00686DA8" w:rsidP="00354A89">
            <w:pPr>
              <w:jc w:val="center"/>
              <w:rPr>
                <w:lang w:val="uk-UA"/>
              </w:rPr>
            </w:pPr>
            <w:r w:rsidRPr="00723951">
              <w:rPr>
                <w:lang w:val="uk-UA"/>
              </w:rPr>
              <w:t>1</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533" w:type="dxa"/>
            <w:shd w:val="clear" w:color="auto" w:fill="auto"/>
          </w:tcPr>
          <w:p w:rsidR="00686DA8" w:rsidRPr="00723951" w:rsidRDefault="00686DA8" w:rsidP="00354A89">
            <w:pPr>
              <w:rPr>
                <w:lang w:val="uk-UA"/>
              </w:rPr>
            </w:pPr>
          </w:p>
        </w:tc>
        <w:tc>
          <w:tcPr>
            <w:tcW w:w="8222" w:type="dxa"/>
            <w:shd w:val="clear" w:color="auto" w:fill="FFFFFF"/>
          </w:tcPr>
          <w:p w:rsidR="00686DA8" w:rsidRPr="00723951" w:rsidRDefault="00686DA8" w:rsidP="00686DA8">
            <w:pPr>
              <w:numPr>
                <w:ilvl w:val="0"/>
                <w:numId w:val="2"/>
              </w:numPr>
              <w:rPr>
                <w:lang w:val="uk-UA"/>
              </w:rPr>
            </w:pPr>
            <w:r w:rsidRPr="00723951">
              <w:rPr>
                <w:lang w:val="uk-UA"/>
              </w:rPr>
              <w:t>ні</w:t>
            </w:r>
          </w:p>
        </w:tc>
        <w:tc>
          <w:tcPr>
            <w:tcW w:w="709" w:type="dxa"/>
            <w:shd w:val="clear" w:color="auto" w:fill="FFFFFF"/>
          </w:tcPr>
          <w:p w:rsidR="00686DA8" w:rsidRPr="00723951" w:rsidRDefault="00686DA8" w:rsidP="00354A89">
            <w:pPr>
              <w:jc w:val="center"/>
              <w:rPr>
                <w:lang w:val="uk-UA"/>
              </w:rPr>
            </w:pPr>
            <w:r w:rsidRPr="00723951">
              <w:rPr>
                <w:lang w:val="uk-UA"/>
              </w:rPr>
              <w:t>0</w:t>
            </w:r>
          </w:p>
        </w:tc>
        <w:tc>
          <w:tcPr>
            <w:tcW w:w="992" w:type="dxa"/>
            <w:vMerge/>
            <w:shd w:val="clear" w:color="auto" w:fill="E7E6E6"/>
          </w:tcPr>
          <w:p w:rsidR="00686DA8" w:rsidRPr="00723951" w:rsidRDefault="00686DA8" w:rsidP="00354A89">
            <w:pPr>
              <w:jc w:val="center"/>
              <w:rPr>
                <w:b/>
                <w:lang w:val="uk-UA"/>
              </w:rPr>
            </w:pPr>
          </w:p>
        </w:tc>
      </w:tr>
      <w:tr w:rsidR="00686DA8" w:rsidRPr="00723951" w:rsidTr="00354A89">
        <w:trPr>
          <w:trHeight w:val="20"/>
        </w:trPr>
        <w:tc>
          <w:tcPr>
            <w:tcW w:w="9464" w:type="dxa"/>
            <w:gridSpan w:val="3"/>
            <w:shd w:val="clear" w:color="auto" w:fill="auto"/>
          </w:tcPr>
          <w:p w:rsidR="00686DA8" w:rsidRPr="00723951" w:rsidRDefault="00686DA8" w:rsidP="00354A89">
            <w:pPr>
              <w:jc w:val="center"/>
              <w:rPr>
                <w:b/>
                <w:lang w:val="uk-UA"/>
              </w:rPr>
            </w:pPr>
            <w:r w:rsidRPr="00723951">
              <w:rPr>
                <w:b/>
                <w:lang w:val="uk-UA"/>
              </w:rPr>
              <w:t>РАЗОМ за Розділом ІІ (0 – 35)</w:t>
            </w:r>
          </w:p>
        </w:tc>
        <w:tc>
          <w:tcPr>
            <w:tcW w:w="992" w:type="dxa"/>
            <w:shd w:val="clear" w:color="auto" w:fill="E7E6E6"/>
          </w:tcPr>
          <w:p w:rsidR="00686DA8" w:rsidRPr="00723951" w:rsidRDefault="00686DA8" w:rsidP="00354A89">
            <w:pPr>
              <w:jc w:val="center"/>
              <w:rPr>
                <w:b/>
                <w:lang w:val="uk-UA"/>
              </w:rPr>
            </w:pPr>
          </w:p>
        </w:tc>
      </w:tr>
    </w:tbl>
    <w:p w:rsidR="00686DA8" w:rsidRPr="00723951" w:rsidRDefault="00686DA8" w:rsidP="00686DA8">
      <w:pPr>
        <w:rPr>
          <w:i/>
          <w:lang w:val="uk-UA"/>
        </w:rPr>
      </w:pPr>
    </w:p>
    <w:p w:rsidR="00686DA8" w:rsidRPr="00723951" w:rsidRDefault="00686DA8" w:rsidP="00686DA8">
      <w:pPr>
        <w:rPr>
          <w:lang w:val="en-US"/>
        </w:rPr>
      </w:pPr>
      <w:r w:rsidRPr="00723951">
        <w:rPr>
          <w:b/>
          <w:lang w:val="uk-UA"/>
        </w:rPr>
        <w:t xml:space="preserve">КОМЕНТАР ЕКСПЕРТА: </w:t>
      </w:r>
    </w:p>
    <w:p w:rsidR="00686DA8" w:rsidRDefault="00686DA8" w:rsidP="00686DA8">
      <w:pPr>
        <w:ind w:firstLine="567"/>
        <w:jc w:val="both"/>
        <w:rPr>
          <w:lang w:val="uk-UA"/>
        </w:rPr>
      </w:pPr>
      <w:r>
        <w:rPr>
          <w:lang w:val="uk-UA"/>
        </w:rPr>
        <w:t>У роботі виконане досить коректне формулювання мети дослідження, але не наведено наукову новизну отриманих результатів. Стиль викладення та загальна якість оформлення загалом добрі, але обсяг основної частини роботи більше, ніж того вимагають умови конкурсу.</w:t>
      </w:r>
    </w:p>
    <w:p w:rsidR="00686DA8" w:rsidRDefault="00686DA8" w:rsidP="00686DA8">
      <w:pPr>
        <w:ind w:firstLine="567"/>
        <w:jc w:val="both"/>
        <w:rPr>
          <w:lang w:val="uk-UA"/>
        </w:rPr>
      </w:pPr>
      <w:r>
        <w:rPr>
          <w:lang w:val="uk-UA"/>
        </w:rPr>
        <w:t>Не достатньо уваги приділено дослідженню аналогів та функціональному моделюванню системи. Запропонована реалізація виконується за допомогою готових інструментів, тому досить складно оцінити вклад автора в практичну реалізацію системи.</w:t>
      </w:r>
    </w:p>
    <w:p w:rsidR="00686DA8" w:rsidRDefault="00686DA8" w:rsidP="00686DA8">
      <w:pPr>
        <w:ind w:firstLine="567"/>
        <w:jc w:val="both"/>
        <w:rPr>
          <w:lang w:val="uk-UA"/>
        </w:rPr>
      </w:pPr>
      <w:r>
        <w:rPr>
          <w:lang w:val="uk-UA"/>
        </w:rPr>
        <w:t>Не виконано дослідження світових підходів до проектування інформаційних систем.</w:t>
      </w:r>
    </w:p>
    <w:p w:rsidR="00E70502" w:rsidRDefault="00686DA8" w:rsidP="00686DA8">
      <w:r>
        <w:rPr>
          <w:lang w:val="uk-UA"/>
        </w:rPr>
        <w:t>У списку літератури відсутні посилання на наукові дослідження</w:t>
      </w:r>
      <w:bookmarkStart w:id="0" w:name="_GoBack"/>
      <w:bookmarkEnd w:id="0"/>
    </w:p>
    <w:sectPr w:rsidR="00E70502" w:rsidSect="00686DA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34E"/>
    <w:multiLevelType w:val="hybridMultilevel"/>
    <w:tmpl w:val="847AB504"/>
    <w:lvl w:ilvl="0" w:tplc="B65806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79481E"/>
    <w:multiLevelType w:val="hybridMultilevel"/>
    <w:tmpl w:val="B0D8DE56"/>
    <w:lvl w:ilvl="0" w:tplc="BBC4C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A8"/>
    <w:rsid w:val="00686DA8"/>
    <w:rsid w:val="00E7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2021-04-05T20:00:00Z</dcterms:created>
  <dcterms:modified xsi:type="dcterms:W3CDTF">2021-04-05T20:03:00Z</dcterms:modified>
</cp:coreProperties>
</file>